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74F" w:rsidRDefault="004B074F" w:rsidP="004B074F">
      <w:pPr>
        <w:tabs>
          <w:tab w:val="left" w:pos="2977"/>
        </w:tabs>
        <w:ind w:left="289"/>
        <w:jc w:val="center"/>
        <w:rPr>
          <w:rFonts w:ascii="Times New Roman" w:eastAsia="Calibri" w:hAnsi="Times New Roman"/>
          <w:b/>
          <w:sz w:val="24"/>
          <w:szCs w:val="24"/>
          <w:lang w:val="fr-FR" w:eastAsia="en-US"/>
        </w:rPr>
      </w:pPr>
      <w:r>
        <w:rPr>
          <w:rFonts w:ascii="Times New Roman" w:eastAsia="Calibri" w:hAnsi="Times New Roman"/>
          <w:b/>
          <w:sz w:val="24"/>
          <w:szCs w:val="24"/>
          <w:lang w:val="en-US" w:eastAsia="en-US"/>
        </w:rPr>
        <w:t xml:space="preserve">4-Mavzu: </w:t>
      </w:r>
      <w:r>
        <w:rPr>
          <w:rFonts w:ascii="Times New Roman" w:hAnsi="Times New Roman"/>
          <w:b/>
          <w:sz w:val="24"/>
          <w:szCs w:val="24"/>
          <w:lang w:val="en-US" w:eastAsia="en-US"/>
        </w:rPr>
        <w:t>Yaxlit pedagogik jarayon. Didaktika-ta’lim nazariyasi. O’qitish jarayoni yaxlit tizim sifatida</w:t>
      </w:r>
    </w:p>
    <w:p w:rsidR="004B074F" w:rsidRDefault="004B074F" w:rsidP="004B074F">
      <w:pPr>
        <w:tabs>
          <w:tab w:val="left" w:pos="33"/>
        </w:tabs>
        <w:ind w:left="289"/>
        <w:jc w:val="center"/>
        <w:rPr>
          <w:rFonts w:ascii="Times New Roman" w:eastAsia="Calibri" w:hAnsi="Times New Roman"/>
          <w:b/>
          <w:sz w:val="24"/>
          <w:szCs w:val="24"/>
          <w:lang w:val="fr-FR" w:eastAsia="en-US"/>
        </w:rPr>
      </w:pPr>
      <w:r>
        <w:rPr>
          <w:rFonts w:ascii="Times New Roman" w:eastAsia="Calibri" w:hAnsi="Times New Roman"/>
          <w:b/>
          <w:sz w:val="24"/>
          <w:szCs w:val="24"/>
          <w:lang w:val="fr-FR" w:eastAsia="en-US"/>
        </w:rPr>
        <w:t>Reja:</w:t>
      </w:r>
    </w:p>
    <w:p w:rsidR="004B074F" w:rsidRDefault="004B074F" w:rsidP="004B074F">
      <w:pPr>
        <w:numPr>
          <w:ilvl w:val="0"/>
          <w:numId w:val="1"/>
        </w:numPr>
        <w:spacing w:after="160" w:line="259" w:lineRule="auto"/>
        <w:ind w:left="289" w:hanging="284"/>
        <w:jc w:val="both"/>
        <w:rPr>
          <w:rFonts w:ascii="Times New Roman" w:eastAsia="Calibri" w:hAnsi="Times New Roman"/>
          <w:sz w:val="24"/>
          <w:szCs w:val="24"/>
          <w:lang w:val="fr-FR" w:eastAsia="en-US"/>
        </w:rPr>
      </w:pPr>
      <w:r>
        <w:rPr>
          <w:rFonts w:ascii="Times New Roman" w:eastAsia="Calibri" w:hAnsi="Times New Roman"/>
          <w:sz w:val="24"/>
          <w:szCs w:val="24"/>
          <w:lang w:val="fr-FR" w:eastAsia="en-US"/>
        </w:rPr>
        <w:t>Yaxlit pedagogik jarayon haqida tushuncha. Pedagogik jarayon qonuniyatlari,  bosqichlari.</w:t>
      </w:r>
    </w:p>
    <w:p w:rsidR="004B074F" w:rsidRDefault="004B074F" w:rsidP="004B074F">
      <w:pPr>
        <w:numPr>
          <w:ilvl w:val="0"/>
          <w:numId w:val="1"/>
        </w:numPr>
        <w:spacing w:after="160" w:line="259" w:lineRule="auto"/>
        <w:ind w:left="289" w:hanging="284"/>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Ta’lim va tarbiya ob’yekti va subyekti.</w:t>
      </w:r>
    </w:p>
    <w:p w:rsidR="004B074F" w:rsidRDefault="004B074F" w:rsidP="004B074F">
      <w:pPr>
        <w:numPr>
          <w:ilvl w:val="0"/>
          <w:numId w:val="1"/>
        </w:numPr>
        <w:spacing w:after="160" w:line="259" w:lineRule="auto"/>
        <w:ind w:left="289" w:hanging="284"/>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Yaxlit pedagogik jarayonni jadalashtirish, optimallashtirish.</w:t>
      </w:r>
    </w:p>
    <w:p w:rsidR="004B074F" w:rsidRDefault="004B074F" w:rsidP="004B074F">
      <w:pPr>
        <w:numPr>
          <w:ilvl w:val="0"/>
          <w:numId w:val="1"/>
        </w:numPr>
        <w:spacing w:after="160" w:line="259" w:lineRule="auto"/>
        <w:ind w:left="289" w:hanging="284"/>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Pedagogik jarayonni harakatlantiruvchi kuchlar.</w:t>
      </w:r>
    </w:p>
    <w:p w:rsidR="004B074F" w:rsidRDefault="004B074F" w:rsidP="004B074F">
      <w:pPr>
        <w:ind w:left="289" w:hanging="567"/>
        <w:jc w:val="both"/>
        <w:rPr>
          <w:rFonts w:ascii="Times New Roman" w:eastAsia="Calibri" w:hAnsi="Times New Roman"/>
          <w:sz w:val="24"/>
          <w:szCs w:val="24"/>
          <w:lang w:val="uz-Latn-UZ" w:eastAsia="en-US"/>
        </w:rPr>
      </w:pPr>
      <w:r>
        <w:rPr>
          <w:rFonts w:ascii="Times New Roman" w:eastAsia="Calibri" w:hAnsi="Times New Roman"/>
          <w:sz w:val="24"/>
          <w:szCs w:val="24"/>
          <w:lang w:val="uz-Latn-UZ" w:eastAsia="en-US"/>
        </w:rPr>
        <w:t xml:space="preserve">    5. Didaktika o’qitish va ta’lim nazariyasi sifatida.</w:t>
      </w:r>
    </w:p>
    <w:p w:rsidR="004B074F" w:rsidRDefault="004B074F" w:rsidP="004B074F">
      <w:pPr>
        <w:ind w:left="289" w:hanging="567"/>
        <w:jc w:val="both"/>
        <w:rPr>
          <w:rFonts w:ascii="Times New Roman" w:eastAsia="Calibri" w:hAnsi="Times New Roman"/>
          <w:sz w:val="24"/>
          <w:szCs w:val="24"/>
          <w:lang w:val="en-US" w:eastAsia="en-US"/>
        </w:rPr>
      </w:pPr>
      <w:r>
        <w:rPr>
          <w:rFonts w:ascii="Times New Roman" w:eastAsia="Calibri" w:hAnsi="Times New Roman"/>
          <w:sz w:val="24"/>
          <w:szCs w:val="24"/>
          <w:lang w:val="uz-Latn-UZ" w:eastAsia="en-US"/>
        </w:rPr>
        <w:t xml:space="preserve">     </w:t>
      </w:r>
      <w:r>
        <w:rPr>
          <w:rFonts w:ascii="Times New Roman" w:eastAsia="Calibri" w:hAnsi="Times New Roman"/>
          <w:sz w:val="24"/>
          <w:szCs w:val="24"/>
          <w:lang w:val="en-US" w:eastAsia="en-US"/>
        </w:rPr>
        <w:t xml:space="preserve">6. Didaktika, uning asosiy kategoriyalari. </w:t>
      </w:r>
    </w:p>
    <w:p w:rsidR="004B074F" w:rsidRDefault="004B074F" w:rsidP="004B074F">
      <w:pPr>
        <w:ind w:left="289" w:hanging="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7. Didaktik jarayonlarning qonuniyatlari </w:t>
      </w:r>
    </w:p>
    <w:p w:rsidR="004B074F" w:rsidRDefault="004B074F" w:rsidP="004B074F">
      <w:pPr>
        <w:ind w:left="289" w:hanging="567"/>
        <w:jc w:val="both"/>
        <w:rPr>
          <w:rFonts w:ascii="Times New Roman" w:eastAsia="Calibri" w:hAnsi="Times New Roman"/>
          <w:sz w:val="24"/>
          <w:szCs w:val="24"/>
          <w:lang w:val="en-US" w:eastAsia="en-US"/>
        </w:rPr>
      </w:pPr>
    </w:p>
    <w:p w:rsidR="004B074F" w:rsidRDefault="004B074F" w:rsidP="004B074F">
      <w:pPr>
        <w:ind w:left="289" w:hanging="567"/>
        <w:rPr>
          <w:rFonts w:ascii="Times New Roman" w:eastAsia="Calibri" w:hAnsi="Times New Roman"/>
          <w:sz w:val="24"/>
          <w:szCs w:val="24"/>
          <w:lang w:val="en-US" w:eastAsia="en-US"/>
        </w:rPr>
      </w:pPr>
      <w:r>
        <w:rPr>
          <w:rFonts w:ascii="Times New Roman" w:eastAsia="Calibri" w:hAnsi="Times New Roman"/>
          <w:b/>
          <w:sz w:val="24"/>
          <w:szCs w:val="24"/>
          <w:lang w:val="en-US" w:eastAsia="en-US"/>
        </w:rPr>
        <w:t xml:space="preserve">         Tayanch so’z va iboralar:</w:t>
      </w:r>
      <w:r>
        <w:rPr>
          <w:rFonts w:ascii="Times New Roman" w:hAnsi="Times New Roman"/>
          <w:sz w:val="24"/>
          <w:szCs w:val="24"/>
          <w:lang w:val="uz-Cyrl-UZ"/>
        </w:rPr>
        <w:t xml:space="preserve"> Didaktika</w:t>
      </w:r>
      <w:r>
        <w:rPr>
          <w:rFonts w:ascii="Times New Roman" w:hAnsi="Times New Roman"/>
          <w:sz w:val="24"/>
          <w:szCs w:val="24"/>
          <w:lang w:val="en-US"/>
        </w:rPr>
        <w:t>,ta’lim nazariyasi,o’qitish jarayonui,</w:t>
      </w:r>
      <w:r>
        <w:rPr>
          <w:rFonts w:ascii="Times New Roman" w:eastAsia="Calibri" w:hAnsi="Times New Roman"/>
          <w:sz w:val="24"/>
          <w:szCs w:val="24"/>
          <w:lang w:val="en-US" w:eastAsia="en-US"/>
        </w:rPr>
        <w:t xml:space="preserve"> yaxlit pedagogik jarayon, asosiy kategoriyalar, didaktik jarayonlarning qonuniyatlar,ta’lim paradigmalari</w:t>
      </w:r>
    </w:p>
    <w:p w:rsidR="004B074F" w:rsidRDefault="004B074F" w:rsidP="004B074F">
      <w:pPr>
        <w:rPr>
          <w:rFonts w:ascii="Times New Roman" w:hAnsi="Times New Roman"/>
          <w:sz w:val="24"/>
          <w:szCs w:val="24"/>
          <w:lang w:val="fr-FR"/>
        </w:rPr>
      </w:pPr>
      <w:r>
        <w:rPr>
          <w:rFonts w:ascii="Times New Roman" w:hAnsi="Times New Roman"/>
          <w:sz w:val="24"/>
          <w:szCs w:val="24"/>
          <w:lang w:val="fr-FR"/>
        </w:rPr>
        <w:t xml:space="preserve">          </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fr-FR"/>
        </w:rPr>
        <w:t xml:space="preserve">       </w:t>
      </w:r>
      <w:r>
        <w:rPr>
          <w:rFonts w:ascii="Times New Roman" w:hAnsi="Times New Roman"/>
          <w:sz w:val="24"/>
          <w:szCs w:val="24"/>
          <w:lang w:val="uz-Cyrl-UZ"/>
        </w:rPr>
        <w:t>Insonning faoliyatida o‘qitish har doim juda muhim ahamiyatga ega bo‘lgan. Ta’lim tasodifiy, intuitiv xususiyatga ega bo‘lganda ham va asosan tasodifan axborotlarni berish hamda taqlid qilishdan iborat bo‘lganda ham shunday bo‘lgan; keyinchalik ham, ta’lim maqsadga muvofiq muntazam va rejalashtirilgan jarayonga aylanganda, maktab paydo bo‘lganida ham shunday bo‘lgan. Biroq uzoq vaqt davomida ta’limni nazariy tahlil qilish va o‘rganish ishlari olib borilmadi, shuning uchun o‘z nazariyasiga ega bo‘lmadi. Faqatgina XVII asr bu sohada muhim o‘zgarishlar olib keldi: aynan o‘sha paytda  ta’lim alohida nom oldi va tarixda birinchi didaktik faoliyatning ilmiy asoslangan tizimiga asos solindi.</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Didaktika (ta’lim nazariyasi: yunoncha «didaktikos» “o‘rgatuvchi”, «didasko» esa – “o‘rganuvchi” ma’nosini bildiradi) ta’limning nazariy jihatlari (ta’lim jarayonining mohiyati, tamoyillari, qonuniyatlari, o‘qituvchi va o‘quvchi faoliyati mazmuni, ta’lim maqsadi, shakl, metod, vositalari, natijasi, ta’lim jarayonini takomillashtirish yo‘llari va hokazo muammolar)ni o‘rganuvchi fan.</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Bu tushunchani buyuk chex pedagogi YAn Amos Komenskiy (1592-1670 yillar) “Buyuk didaktika” (1657 yil) nomli mashhur asarida  tilga oladi. Lekin Komenskiy “didaktika bu faqat ta’limgina emas, balki tarbiyalash ham”, deb ta’kidlaydi. Mazkur asarda olim ta’lim nazariyasining muhim masalalari: ta’lim mazmuni, ta’limning ko‘rgazmaliligi, ketma-ketligi kabi  tamoyillari, sinf-dars tizimi borasida so‘z yuritadi.</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Didaktikaning predmeti, funksiyalari va vazifasi. Pedagogika fani ta’lim va tarbiya jarayonini ularning yaxlitligi va birligi asosida o‘rganadi. Ikki faoliyatning har birining mohiyatini aniq bayon etish uchun didaktika (ta’lim nazariyasi) va tarbiya nazariyasini ajratib ko‘rsatadilar.</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 xml:space="preserve">Hozirgi davrda didaktika o‘qitishning mazmuni, metodlari va tashkiliy shakllarini ilmiy asoslab beruvchi pedagogika sohasi sifatida tushuniladi. </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 xml:space="preserve">Umumiy didaktikadan tashqari xususiy didaktikalar yoki alohida fanlar bo‘yicha ta’lim metodikasi deb ataluvchi didaktikalar ham mavjud. </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Ularning mazmuni ta’limning ma’lum bosqichlarida u yoki bu fanlarni o‘rganish va ta’lim berishning nazariy asoslarini belgilaydi. Har bir o‘qituvchi didaktika asoslarini puxta bilishi va ularga tayangan holda faoliyatni tashkil etishi zarur.</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 xml:space="preserve">Didaktika predmetini aniqlash bo‘yicha turli qarashlar ilgari surilgan. Qarashlarning turlicha bo‘lishi didaktikaning metodologik kategoriyalarini aniq ajratilmaganligi bilan bog‘liq. </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 xml:space="preserve">Ko‘pchilik olimlar ta’lim ob’ekt deb o‘qitish jarayonining maqsadi, mazmuni, qonuniyatlari, metodlari va tamoyillarini ko‘rsatadilar. </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Didaktika ta’limni ijtimoiy tajribani berish vositasi sifatida e’tirof etadi. Ta’lim yordamida yoshlarni hayotga tayyorlash amalga oshiriladi. Ta’limiy faoliyatini tashkil etishda  o‘qituvchi - o‘quvchi, o‘quvchi – o‘quv materiali, o‘quvchi - boshqa o‘quvchilar o‘rtasidagi munosabatlar yuzaga keladi.</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lastRenderedPageBreak/>
        <w:t>Pedagogik adabiyotlarda ulardan qaysi biri didaktika uchun asosiy hisoblanishi kerakligi borasida ham turli fikrlar keltiriladi hamda o‘quvchining o‘quv materialiga bo‘lgan munosabati, ya’ni, bilimlarni o‘rganish munosabatini asosiy deb e’tirof etuvchi qarashlar soni nisbatan ko‘p.</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 xml:space="preserve">Darhaqiqat, o‘qish, o‘rganishi ta’lim jarayonining ajralmas xususiyatidir. Ta’limga psixologiya nuqtai nazaridan yondashilsa, ushbu munosabatning ustuvorligiga shubha qolmaydi. Biroq, ta’limga pedagogik, ya’ni, ijtimoiy tajribani berish, o‘rgatish nuqtai nazaridan qaralsa faoliyat uchun asosiy sanaluvchi munosabat – ikki shaxs (o‘quvchi va o‘qituvchi) o‘rtasidagi munosabatlar etakchi o‘rin egallashi lozim ekanligi anglanadi. </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Didaktika predmetini mohiyatini ochishga xizmat qiluvchi  yana bir qarash ta’lim-tarbiya jarayonini yaxlit o‘rganish zarurligini ilgari suradi. Ta’limning tarbiyaviy vazifalari o‘quvchining bilimni o‘zlashtirishlarini ta’minlabgina qolmay, shaxs xususiyati, uning rivojlanishi, ma’lum ma’naviy-axloqiy sifatlarni o‘zlashtirishi, fe’l-atvori, xulqini tarbiyalash uchun zarur shart-sharoitni yaratishdan iborat.</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Didaktikaga ta’limning mazmunli va jarayonli jihatlarini birgalikda o‘rganish xosdir. Amaliyotni qayta  tashkil etish va takomillashtirish masalalarini nazarda tutgan holda didaktika ta’limni faqatgina o‘rganish ob’ekti sifatidagina emas, balki ilmiy asoslangan loyihalashtirish ob’ekti sifatida qaraydi.</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Umumiy didaktikaning predmeti dars o‘tish (o‘qituvchi faoliyati) va bilim olish (o‘quvchining o‘rganish faoliyati)ning o‘zaro bog‘liqligi va aloqadorligi hisoblanadi.</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Didaktikaning vazifalari quyidagilardan iborat:</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 ta’lim jarayonlari va ularni amalga oshirish shartlarini ta’riflash va tushuntirish;</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 ta’lim jarayonini yanada mukammal tashkil etish, ya’ni, ta’lim tizimlari va texnologiyalarini ishlab chiqish;</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 ta’lim jarayoni uchun xos bo‘lgan umumiy qonuniyatlarni aniqlash, omillarini tahlil qilish va ta’riflash.</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Didaktika nazariy va bir vaqtning o‘zida me’yoriy-amaliy fan. Didaktikaning ilmiy-nazariy vazifasi ta’limning mavjud jarayonlarini o‘rganish, uning turli jihatlari o‘rtasidagi bog‘liqliklar, ularning mohiyatini ochib berish, rivojlanish tendensiyalari va kelajagini aniqlashdan iboratdir.</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 xml:space="preserve">O‘zlashtirilgan nazariy bilimlar ta’lim amaliyotini yo‘naltirish, ta’limini jamiyat tomonidan qo‘yilayotgan ijtimoiy talablarga muvofiq takomillashtirishga imkon beradi. Ta’lim mazmunini anglab olish, ta’lim tamoyillari, ta’lim metod va vositalarini qo‘llash me’yorlarini aniqlash asosida didaktika amaliy-me’yoriy hamda tashkiliy-texnologik vazifani bajaradi. </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 xml:space="preserve">Didaktikaning asosiy kategoriyalari va didaktik tushunchalar tizimi. Muayyan fanga xos bo‘lgan tushunchalarda insoniyat tomonidan ijtimoiy taraqqiyot jarayonida to‘plangan bilimlar aks etadi. Mavjud ilmiy tushunchalar ikki asosiy guruhga  ajratiladi: </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falsafiy tushunchalar;</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xususiy ilmiy, ya’ni, muayyan fangagina xos bo‘lgan tushunchalar.</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 xml:space="preserve">Didaktika uchun “umumiy va alohida”, “mohiyati va hodisa”, “qarama-qarshilik”, “bog‘liqlik” kabi falsafiy tushunchalar ham muhim ahamiyatga ega. Didaktikada qo‘llaniladigan umumiy-ilmiy tushunchalar orasida “tizim”, “tuzilma”, “vazifa”, “element” kabilar alohida o‘rin tutadi. Pedagogikaga xos didaktik  tushunchalar sirasiga quyidagilar kiradi: </w:t>
      </w:r>
    </w:p>
    <w:p w:rsidR="004B074F" w:rsidRDefault="004B074F" w:rsidP="004B074F">
      <w:pPr>
        <w:jc w:val="both"/>
        <w:rPr>
          <w:rFonts w:ascii="Times New Roman" w:hAnsi="Times New Roman"/>
          <w:sz w:val="24"/>
          <w:szCs w:val="24"/>
          <w:lang w:val="uz-Cyrl-UZ" w:bidi="ur-PK"/>
        </w:rPr>
      </w:pPr>
      <w:r>
        <w:rPr>
          <w:rFonts w:ascii="Times New Roman" w:hAnsi="Times New Roman"/>
          <w:sz w:val="24"/>
          <w:szCs w:val="24"/>
          <w:lang w:val="uz-Cyrl-UZ"/>
        </w:rPr>
        <w:t xml:space="preserve">ta’lim - </w:t>
      </w:r>
      <w:r>
        <w:rPr>
          <w:rFonts w:ascii="Times New Roman" w:hAnsi="Times New Roman"/>
          <w:sz w:val="24"/>
          <w:szCs w:val="24"/>
          <w:lang w:val="uz-Cyrl-UZ" w:bidi="ur-PK"/>
        </w:rPr>
        <w:t>o‘quvchilarga nazariy bilimlarni berish asosida ularda amaliy ko‘nikma va malakalarni shakllantirish, ularning bilish qobiliyatlarini o‘stirish va dunyoqarashlarini tarbiyalashga yo‘naltirilgan jarayon;</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dars – bevosita o‘qituvchi rahbarligida muayyan o‘quvchilar guruhi bilan olib boriladigan ta’lim jarayonining asosiy shakli;</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bilim olish – idrok etish, o‘rganish, mashq qilish va muayyan tajriba asosida xulq-atvor hamda faoliyat ko‘nikma, malakalarining mustahkamlanib, mavjud bilimlarning takomillashib, boyib borish jarayoni;</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 xml:space="preserve">ta’lim jarayoni – o‘qituvchi va o‘quvchilar o‘rtasida tashkil etiluvchi hamda ilmiy bilimlarni o‘zlashtirishga yo‘naltirilgan pedagogik jarayon. </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lastRenderedPageBreak/>
        <w:t>o‘quv fani – ta’lim muassasalarida o‘qitilishi yo‘lga qo‘yilgan hamda o‘zida muayyan fan sohasi bo‘yicha umumiy yoki mutaxassislik bilim asoslarini jamlagan manba.</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ta’lim mazmuni – davlat ta’lim standartlari asosida belgilab berilgan hamda ma’lum sharoitda muayyan fanlar bo‘yicha o‘zlashtirilishi nazarda tutilgan ilmiy bilimlar mohiyati.</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Didaktikada “idrok etish”, “o‘zlashtirishi”,  “mahorat”, “rivojlanish” va boshqalar (psixologiya) hamda “boshqarish”, “qayta aloqa” (kibernetika) kabi turdosh fanlarga xos bo‘lgan tushunchalar ham qo‘llaniladi.</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Didaktikaning tushunchali-terminologik tizimi muntazam yangilanib va to‘ldirilib borilmoqda.</w:t>
      </w:r>
    </w:p>
    <w:p w:rsidR="004B074F" w:rsidRDefault="004B074F" w:rsidP="004B074F">
      <w:pPr>
        <w:jc w:val="center"/>
        <w:rPr>
          <w:rFonts w:ascii="Times New Roman" w:hAnsi="Times New Roman"/>
          <w:b/>
          <w:sz w:val="24"/>
          <w:szCs w:val="24"/>
          <w:lang w:val="uz-Cyrl-UZ"/>
        </w:rPr>
      </w:pPr>
      <w:r>
        <w:rPr>
          <w:rFonts w:ascii="Times New Roman" w:hAnsi="Times New Roman"/>
          <w:b/>
          <w:sz w:val="24"/>
          <w:szCs w:val="24"/>
          <w:lang w:val="uz-Cyrl-UZ"/>
        </w:rPr>
        <w:t>Didaktikaning asosiy kategoriyalari quyidagilardan iborat:</w:t>
      </w:r>
    </w:p>
    <w:p w:rsidR="004B074F" w:rsidRDefault="004B074F" w:rsidP="004B074F">
      <w:pPr>
        <w:rPr>
          <w:rFonts w:ascii="Times New Roman" w:hAnsi="Times New Roman"/>
          <w:sz w:val="24"/>
          <w:szCs w:val="24"/>
          <w:lang w:val="uz-Cyrl-UZ"/>
        </w:rPr>
      </w:pPr>
      <w:r>
        <w:rPr>
          <w:rFonts w:ascii="Times New Roman" w:hAnsi="Times New Roman"/>
          <w:sz w:val="24"/>
          <w:szCs w:val="24"/>
          <w:lang w:val="uz-Cyrl-UZ"/>
        </w:rPr>
        <w:t xml:space="preserve"> dars, bilim olish, ta’lim, bilim, ko‘nikma, malaka, ta’lim maqsadi, ta’lim mazmuni, ta’lim jarayoni, ta’lim jarayonini tashkil etish, ta’lim turlari, shakllari, metodlari va vositalari, ta’lim natijasi.</w:t>
      </w:r>
    </w:p>
    <w:p w:rsidR="004B074F" w:rsidRDefault="004B074F" w:rsidP="004B074F">
      <w:pPr>
        <w:rPr>
          <w:rFonts w:ascii="Times New Roman" w:hAnsi="Times New Roman"/>
          <w:sz w:val="24"/>
          <w:szCs w:val="24"/>
          <w:lang w:val="uz-Cyrl-UZ"/>
        </w:rPr>
      </w:pPr>
      <w:r>
        <w:rPr>
          <w:rFonts w:ascii="Times New Roman" w:hAnsi="Times New Roman"/>
          <w:sz w:val="24"/>
          <w:szCs w:val="24"/>
          <w:lang w:val="uz-Cyrl-UZ"/>
        </w:rPr>
        <w:t>So‘nggi paytlarda asosiy didaktik kategoriyalar sirasiga ta’limning didaktik tizimi va ta’lim texnologiyasi kabi tushunchalarni ham kiritish taklifi ilgari surilmoqda.</w:t>
      </w:r>
    </w:p>
    <w:p w:rsidR="004B074F" w:rsidRDefault="004B074F" w:rsidP="004B074F">
      <w:pPr>
        <w:rPr>
          <w:rFonts w:ascii="Times New Roman" w:hAnsi="Times New Roman"/>
          <w:sz w:val="24"/>
          <w:szCs w:val="24"/>
          <w:lang w:val="uz-Cyrl-UZ" w:bidi="ur-PK"/>
        </w:rPr>
      </w:pPr>
      <w:r>
        <w:rPr>
          <w:rFonts w:ascii="Times New Roman" w:hAnsi="Times New Roman"/>
          <w:sz w:val="24"/>
          <w:szCs w:val="24"/>
          <w:lang w:val="uz-Cyrl-UZ" w:bidi="ur-PK"/>
        </w:rPr>
        <w:t>1) bilim – shaxsning ongida tushunchalar, sxemalar, ma’lum obrazlar ko‘rinishida aks etuvchi borliq haqidagi tizimlashtirilgan ilmiy ma’lumotlar majmui;</w:t>
      </w:r>
    </w:p>
    <w:p w:rsidR="004B074F" w:rsidRDefault="004B074F" w:rsidP="004B074F">
      <w:pPr>
        <w:rPr>
          <w:rFonts w:ascii="Times New Roman" w:hAnsi="Times New Roman"/>
          <w:sz w:val="24"/>
          <w:szCs w:val="24"/>
          <w:lang w:val="uz-Cyrl-UZ"/>
        </w:rPr>
      </w:pPr>
      <w:r>
        <w:rPr>
          <w:rFonts w:ascii="Times New Roman" w:hAnsi="Times New Roman"/>
          <w:sz w:val="24"/>
          <w:szCs w:val="24"/>
          <w:lang w:val="uz-Cyrl-UZ"/>
        </w:rPr>
        <w:t>2) bilim olish – idrok etish, o‘rganish, mashq qilish va muayyan tajriba asosida xulq-atvor hamda faoliyat ko‘nikma, malakalarining mustahkamlanib, mavjud bilimlarning takomillashib, boyib borish jarayoni;</w:t>
      </w:r>
    </w:p>
    <w:p w:rsidR="004B074F" w:rsidRDefault="004B074F" w:rsidP="004B074F">
      <w:pPr>
        <w:rPr>
          <w:rFonts w:ascii="Times New Roman" w:hAnsi="Times New Roman"/>
          <w:sz w:val="24"/>
          <w:szCs w:val="24"/>
          <w:lang w:val="uz-Cyrl-UZ"/>
        </w:rPr>
      </w:pPr>
      <w:r>
        <w:rPr>
          <w:rFonts w:ascii="Times New Roman" w:hAnsi="Times New Roman"/>
          <w:sz w:val="24"/>
          <w:szCs w:val="24"/>
          <w:lang w:val="uz-Cyrl-UZ" w:bidi="ur-PK"/>
        </w:rPr>
        <w:t xml:space="preserve">3) </w:t>
      </w:r>
      <w:r>
        <w:rPr>
          <w:rFonts w:ascii="Times New Roman" w:hAnsi="Times New Roman"/>
          <w:sz w:val="24"/>
          <w:szCs w:val="24"/>
          <w:lang w:val="uz-Cyrl-UZ"/>
        </w:rPr>
        <w:t>ko‘nikma – olingan bilimlarga asoslanib qo‘yilgan vazifalar va shartlarga binoan bajariladigan harakatlar yig‘indisi;</w:t>
      </w:r>
    </w:p>
    <w:p w:rsidR="004B074F" w:rsidRDefault="004B074F" w:rsidP="004B074F">
      <w:pPr>
        <w:rPr>
          <w:rFonts w:ascii="Times New Roman" w:hAnsi="Times New Roman"/>
          <w:sz w:val="24"/>
          <w:szCs w:val="24"/>
          <w:lang w:val="en-US"/>
        </w:rPr>
      </w:pPr>
      <w:r>
        <w:rPr>
          <w:rFonts w:ascii="Times New Roman" w:hAnsi="Times New Roman"/>
          <w:sz w:val="24"/>
          <w:szCs w:val="24"/>
          <w:lang w:val="uz-Cyrl-UZ" w:bidi="ur-PK"/>
        </w:rPr>
        <w:t xml:space="preserve">4) </w:t>
      </w:r>
      <w:r>
        <w:rPr>
          <w:rFonts w:ascii="Times New Roman" w:hAnsi="Times New Roman"/>
          <w:sz w:val="24"/>
          <w:szCs w:val="24"/>
          <w:lang w:val="uz-Cyrl-UZ"/>
        </w:rPr>
        <w:t>malaka – ongli xatti-harakatning avtomatlashtirilgan tarkibiy qismi</w:t>
      </w:r>
      <w:r>
        <w:rPr>
          <w:rFonts w:ascii="Times New Roman" w:hAnsi="Times New Roman"/>
          <w:sz w:val="24"/>
          <w:szCs w:val="24"/>
          <w:lang w:val="en-US"/>
        </w:rPr>
        <w:t>;</w:t>
      </w:r>
    </w:p>
    <w:p w:rsidR="004B074F" w:rsidRDefault="004B074F" w:rsidP="004B074F">
      <w:pPr>
        <w:rPr>
          <w:rFonts w:ascii="Times New Roman" w:hAnsi="Times New Roman"/>
          <w:sz w:val="24"/>
          <w:szCs w:val="24"/>
          <w:lang w:val="uz-Cyrl-UZ" w:bidi="ur-PK"/>
        </w:rPr>
      </w:pPr>
      <w:r>
        <w:rPr>
          <w:rFonts w:ascii="Times New Roman" w:hAnsi="Times New Roman"/>
          <w:sz w:val="24"/>
          <w:szCs w:val="24"/>
          <w:lang w:val="uz-Cyrl-UZ" w:bidi="ur-PK"/>
        </w:rPr>
        <w:t>5) ta’lim – o‘quvchilarga nazariy bilimlarni berish asosida ularda amaliy ko‘nikma va malakalarni shakllantirish, ularning bilish qobiliyatlarini o‘stirish va dunyoqarashlarini tarbiyalashga yo‘naltirilgan jarayon;</w:t>
      </w:r>
    </w:p>
    <w:p w:rsidR="004B074F" w:rsidRDefault="004B074F" w:rsidP="004B074F">
      <w:pPr>
        <w:rPr>
          <w:rFonts w:ascii="Times New Roman" w:hAnsi="Times New Roman"/>
          <w:sz w:val="24"/>
          <w:szCs w:val="24"/>
          <w:lang w:val="uz-Cyrl-UZ" w:bidi="ur-PK"/>
        </w:rPr>
      </w:pPr>
      <w:r>
        <w:rPr>
          <w:rFonts w:ascii="Times New Roman" w:hAnsi="Times New Roman"/>
          <w:sz w:val="24"/>
          <w:szCs w:val="24"/>
          <w:lang w:val="uz-Cyrl-UZ" w:bidi="ur-PK"/>
        </w:rPr>
        <w:t>6) ta’lim metodlari – ta’lim jarayonida qo‘llanilib, uning samarasini ta’minlovchi usullar majmui;</w:t>
      </w:r>
    </w:p>
    <w:p w:rsidR="004B074F" w:rsidRDefault="004B074F" w:rsidP="004B074F">
      <w:pPr>
        <w:rPr>
          <w:rFonts w:ascii="Times New Roman" w:hAnsi="Times New Roman"/>
          <w:sz w:val="24"/>
          <w:szCs w:val="24"/>
          <w:lang w:val="uz-Cyrl-UZ" w:bidi="ur-PK"/>
        </w:rPr>
      </w:pPr>
      <w:r>
        <w:rPr>
          <w:rFonts w:ascii="Times New Roman" w:hAnsi="Times New Roman"/>
          <w:sz w:val="24"/>
          <w:szCs w:val="24"/>
          <w:lang w:val="uz-Cyrl-UZ" w:bidi="ur-PK"/>
        </w:rPr>
        <w:t>7) ta’lim mazmuni – shaxsning aqliy va jismoniy qobiliyatini har tomonlama rivojlantirish, dunyoqarashi, odobi, xulqi, ijtimoiy hayot va mehnatga tayyorlik darajasini shakllantirish jarayonining mohiyati;</w:t>
      </w:r>
    </w:p>
    <w:p w:rsidR="004B074F" w:rsidRDefault="004B074F" w:rsidP="004B074F">
      <w:pPr>
        <w:rPr>
          <w:rFonts w:ascii="Times New Roman" w:hAnsi="Times New Roman"/>
          <w:sz w:val="24"/>
          <w:szCs w:val="24"/>
          <w:lang w:val="uz-Cyrl-UZ" w:bidi="ur-PK"/>
        </w:rPr>
      </w:pPr>
      <w:r>
        <w:rPr>
          <w:rFonts w:ascii="Times New Roman" w:hAnsi="Times New Roman"/>
          <w:sz w:val="24"/>
          <w:szCs w:val="24"/>
          <w:lang w:val="uz-Cyrl-UZ" w:bidi="ur-PK"/>
        </w:rPr>
        <w:t>8) ta’lim vositalari – ta’lim samaradorligini ta’minlovchi ob’ektiv (darslik, o‘quv qo‘llanmalari, o‘quv qurollari, xarita, diagramma, plakat, rasm, chizma, dioproektor, magnitafon, videomagnitafon, uskuna, televizor, radio, kompyuter va boshqalar) va sub’ektiv (o‘qituvchining nutqi, namunasi, muayyan shaxs hayoti va faoliyatiga oid misollar va hokazolar) omillar;</w:t>
      </w:r>
    </w:p>
    <w:p w:rsidR="004B074F" w:rsidRDefault="004B074F" w:rsidP="004B074F">
      <w:pPr>
        <w:rPr>
          <w:rFonts w:ascii="Times New Roman" w:hAnsi="Times New Roman"/>
          <w:sz w:val="24"/>
          <w:szCs w:val="24"/>
          <w:lang w:val="uz-Cyrl-UZ"/>
        </w:rPr>
      </w:pPr>
      <w:r>
        <w:rPr>
          <w:rFonts w:ascii="Times New Roman" w:hAnsi="Times New Roman"/>
          <w:sz w:val="24"/>
          <w:szCs w:val="24"/>
          <w:lang w:val="uz-Cyrl-UZ"/>
        </w:rPr>
        <w:t xml:space="preserve">9) ta’lim jarayoni – o‘qituvchi va o‘quvchilar o‘rtasida tashkil etiluvchi hamda ilmiy bilimlarni o‘zlashtirishga yo‘naltirilgan pedagogik jarayon; </w:t>
      </w:r>
    </w:p>
    <w:p w:rsidR="004B074F" w:rsidRDefault="004B074F" w:rsidP="004B074F">
      <w:pPr>
        <w:rPr>
          <w:rFonts w:ascii="Times New Roman" w:hAnsi="Times New Roman"/>
          <w:sz w:val="24"/>
          <w:szCs w:val="24"/>
          <w:lang w:val="uz-Cyrl-UZ"/>
        </w:rPr>
      </w:pPr>
      <w:r>
        <w:rPr>
          <w:rFonts w:ascii="Times New Roman" w:hAnsi="Times New Roman"/>
          <w:sz w:val="24"/>
          <w:szCs w:val="24"/>
          <w:lang w:val="uz-Cyrl-UZ" w:bidi="ur-PK"/>
        </w:rPr>
        <w:t>10) t</w:t>
      </w:r>
      <w:r>
        <w:rPr>
          <w:rFonts w:ascii="Times New Roman" w:hAnsi="Times New Roman"/>
          <w:sz w:val="24"/>
          <w:szCs w:val="24"/>
          <w:lang w:val="uz-Cyrl-UZ"/>
        </w:rPr>
        <w:t>a’lim mazmuni – davlat ta’lim standartlari asosida belgilab berilgan hamda ma’lum sharoitda muayyan fanlar bo‘yicha o‘zlashtirilishi nazarda tutilgan ilmiy bilimlar mohiyati;</w:t>
      </w:r>
    </w:p>
    <w:p w:rsidR="004B074F" w:rsidRDefault="004B074F" w:rsidP="004B074F">
      <w:pPr>
        <w:rPr>
          <w:rFonts w:ascii="Times New Roman" w:hAnsi="Times New Roman"/>
          <w:sz w:val="24"/>
          <w:szCs w:val="24"/>
          <w:lang w:val="uz-Cyrl-UZ" w:bidi="ur-PK"/>
        </w:rPr>
      </w:pPr>
      <w:r>
        <w:rPr>
          <w:rFonts w:ascii="Times New Roman" w:hAnsi="Times New Roman"/>
          <w:sz w:val="24"/>
          <w:szCs w:val="24"/>
          <w:lang w:val="uz-Cyrl-UZ" w:bidi="ur-PK"/>
        </w:rPr>
        <w:t xml:space="preserve">11) ta’lim maqsadi (o‘qish, bilim olish maqsadi) – ta’limning aniq yo‘nalishini belgilab beruvchi etakchi g‘oya; </w:t>
      </w:r>
    </w:p>
    <w:p w:rsidR="004B074F" w:rsidRDefault="004B074F" w:rsidP="004B074F">
      <w:pPr>
        <w:rPr>
          <w:rFonts w:ascii="Times New Roman" w:hAnsi="Times New Roman"/>
          <w:sz w:val="24"/>
          <w:szCs w:val="24"/>
          <w:lang w:val="uz-Cyrl-UZ" w:bidi="ur-PK"/>
        </w:rPr>
      </w:pPr>
      <w:r>
        <w:rPr>
          <w:rFonts w:ascii="Times New Roman" w:hAnsi="Times New Roman"/>
          <w:sz w:val="24"/>
          <w:szCs w:val="24"/>
          <w:lang w:val="uz-Cyrl-UZ" w:bidi="ur-PK"/>
        </w:rPr>
        <w:t>12) ta’lim natijasi (ta’lim mahsuli) – ta’lim yakunining mohiyatini qayd etuvchi tushuncha; o‘quv jarayonining oqibati; belgilangan maqsadni amalga oshirish darajasi;</w:t>
      </w:r>
    </w:p>
    <w:p w:rsidR="004B074F" w:rsidRDefault="004B074F" w:rsidP="004B074F">
      <w:pPr>
        <w:rPr>
          <w:rFonts w:ascii="Times New Roman" w:hAnsi="Times New Roman"/>
          <w:sz w:val="24"/>
          <w:szCs w:val="24"/>
          <w:lang w:val="uz-Cyrl-UZ"/>
        </w:rPr>
      </w:pPr>
      <w:r>
        <w:rPr>
          <w:rFonts w:ascii="Times New Roman" w:hAnsi="Times New Roman"/>
          <w:sz w:val="24"/>
          <w:szCs w:val="24"/>
          <w:lang w:val="uz-Cyrl-UZ"/>
        </w:rPr>
        <w:t>13) ta’limni boshqarish – ta’lim muassasalarining faoliyatini yo‘lga qo‘yish, boshqarish, nazorat qilish hamda istiqbollarini belgilash;</w:t>
      </w:r>
    </w:p>
    <w:p w:rsidR="004B074F" w:rsidRDefault="004B074F" w:rsidP="004B074F">
      <w:pPr>
        <w:rPr>
          <w:rFonts w:ascii="Times New Roman" w:hAnsi="Times New Roman"/>
          <w:sz w:val="24"/>
          <w:szCs w:val="24"/>
          <w:lang w:val="uz-Cyrl-UZ" w:bidi="ur-PK"/>
        </w:rPr>
      </w:pPr>
      <w:r>
        <w:rPr>
          <w:rFonts w:ascii="Times New Roman" w:hAnsi="Times New Roman"/>
          <w:sz w:val="24"/>
          <w:szCs w:val="24"/>
          <w:lang w:val="uz-Cyrl-UZ" w:bidi="ur-PK"/>
        </w:rPr>
        <w:t>14) ta’lim tizimi – yosh avlodga ta’lim-tarbiya berish yo‘lida davlat tamoyillari asosida faoliyat yuritayotgan barcha turdagi o‘quv-tarbiya muassasalari majmui</w:t>
      </w:r>
    </w:p>
    <w:p w:rsidR="004B074F" w:rsidRDefault="004B074F" w:rsidP="004B074F">
      <w:pPr>
        <w:rPr>
          <w:rFonts w:ascii="Times New Roman" w:hAnsi="Times New Roman"/>
          <w:sz w:val="24"/>
          <w:szCs w:val="24"/>
          <w:lang w:val="uz-Cyrl-UZ"/>
        </w:rPr>
      </w:pPr>
    </w:p>
    <w:p w:rsidR="004B074F" w:rsidRDefault="004B074F" w:rsidP="004B074F">
      <w:pPr>
        <w:rPr>
          <w:rFonts w:ascii="Times New Roman" w:hAnsi="Times New Roman"/>
          <w:sz w:val="24"/>
          <w:szCs w:val="24"/>
          <w:lang w:val="uz-Cyrl-UZ"/>
        </w:rPr>
      </w:pPr>
      <w:r>
        <w:rPr>
          <w:rFonts w:ascii="Times New Roman" w:hAnsi="Times New Roman"/>
          <w:sz w:val="24"/>
          <w:szCs w:val="24"/>
        </w:rPr>
        <w:pict>
          <v:group id="Группа 248" o:spid="_x0000_s1026" style="position:absolute;margin-left:27.25pt;margin-top:1pt;width:425.9pt;height:255.2pt;z-index:-251656192" coordorigin="1911,3398" coordsize="8518,5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49" o:spid="_x0000_s1027" type="#_x0000_t75" style="position:absolute;left:1911;top:3398;width:8518;height:5104" o:preferrelative="f">
              <v:fill o:detectmouseclick="t"/>
              <o:lock v:ext="edit" text="t"/>
            </v:shape>
            <v:shapetype id="_x0000_t202" coordsize="21600,21600" o:spt="202" path="m,l,21600r21600,l21600,xe">
              <v:stroke joinstyle="miter"/>
              <v:path gradientshapeok="t" o:connecttype="rect"/>
            </v:shapetype>
            <v:shape id="Надпись 250" o:spid="_x0000_s1028" type="#_x0000_t202" style="position:absolute;left:3336;top:5513;width:1635;height:559">
              <v:textbox>
                <w:txbxContent>
                  <w:p w:rsidR="004B074F" w:rsidRDefault="004B074F" w:rsidP="004B074F">
                    <w:r>
                      <w:t>Ўқитувчи</w:t>
                    </w:r>
                  </w:p>
                </w:txbxContent>
              </v:textbox>
            </v:shape>
            <v:shape id="Надпись 251" o:spid="_x0000_s1029" type="#_x0000_t202" style="position:absolute;left:6279;top:4396;width:1744;height:558">
              <v:textbox>
                <w:txbxContent>
                  <w:p w:rsidR="004B074F" w:rsidRDefault="004B074F" w:rsidP="004B074F">
                    <w:r>
                      <w:t xml:space="preserve">Ноанъанавий </w:t>
                    </w:r>
                  </w:p>
                  <w:p w:rsidR="004B074F" w:rsidRDefault="004B074F" w:rsidP="004B074F"/>
                </w:txbxContent>
              </v:textbox>
            </v:shape>
            <v:shape id="Надпись 252" o:spid="_x0000_s1030" type="#_x0000_t202" style="position:absolute;left:5407;top:7004;width:1199;height:558">
              <v:textbox>
                <w:txbxContent>
                  <w:p w:rsidR="004B074F" w:rsidRDefault="004B074F" w:rsidP="004B074F">
                    <w:r>
                      <w:t>Ўқувчи</w:t>
                    </w:r>
                  </w:p>
                </w:txbxContent>
              </v:textbox>
            </v:shape>
            <v:shape id="Надпись 253" o:spid="_x0000_s1031" type="#_x0000_t202" style="position:absolute;left:3445;top:7004;width:1635;height:558">
              <v:textbox>
                <w:txbxContent>
                  <w:p w:rsidR="004B074F" w:rsidRDefault="004B074F" w:rsidP="004B074F">
                    <w:r>
                      <w:t>Истеъдодли</w:t>
                    </w:r>
                  </w:p>
                </w:txbxContent>
              </v:textbox>
            </v:shape>
            <v:shape id="Надпись 254" o:spid="_x0000_s1032" type="#_x0000_t202" style="position:absolute;left:6388;top:5327;width:872;height:559">
              <v:textbox>
                <w:txbxContent>
                  <w:p w:rsidR="004B074F" w:rsidRDefault="004B074F" w:rsidP="004B074F">
                    <w:r>
                      <w:t>Дарс</w:t>
                    </w:r>
                  </w:p>
                </w:txbxContent>
              </v:textbox>
            </v:shape>
            <v:shape id="Надпись 255" o:spid="_x0000_s1033" type="#_x0000_t202" style="position:absolute;left:7478;top:5327;width:1202;height:559">
              <v:textbox>
                <w:txbxContent>
                  <w:p w:rsidR="004B074F" w:rsidRDefault="004B074F" w:rsidP="004B074F">
                    <w:r>
                      <w:t>Аралаш</w:t>
                    </w:r>
                  </w:p>
                </w:txbxContent>
              </v:textbox>
            </v:shape>
            <v:shape id="Надпись 256" o:spid="_x0000_s1034" type="#_x0000_t202" style="position:absolute;left:2464;top:4398;width:1547;height:743">
              <v:textbox>
                <w:txbxContent>
                  <w:p w:rsidR="004B074F" w:rsidRDefault="004B074F" w:rsidP="004B074F">
                    <w:r>
                      <w:t>Узлуксиз таълим</w:t>
                    </w:r>
                  </w:p>
                </w:txbxContent>
              </v:textbox>
            </v:shape>
            <v:shape id="Надпись 257" o:spid="_x0000_s1035" type="#_x0000_t202" style="position:absolute;left:5298;top:6072;width:1417;height:559">
              <v:textbox>
                <w:txbxContent>
                  <w:p w:rsidR="004B074F" w:rsidRDefault="004B074F" w:rsidP="004B074F">
                    <w:r>
                      <w:t>ТАЪЛИМ</w:t>
                    </w:r>
                  </w:p>
                </w:txbxContent>
              </v:textbox>
            </v:shape>
            <v:line id="Линия 258" o:spid="_x0000_s1036" style="position:absolute;flip:x y" from="4963,5828" to="5290,6200">
              <v:stroke endarrow="block"/>
            </v:line>
            <v:line id="Линия 259" o:spid="_x0000_s1037" style="position:absolute;flip:y" from="6606,5886" to="6606,6072">
              <v:stroke endarrow="block"/>
            </v:line>
            <v:line id="Линия 260" o:spid="_x0000_s1038" style="position:absolute;flip:y" from="7042,4954" to="7043,5327">
              <v:stroke endarrow="block"/>
            </v:line>
            <v:line id="Линия 261" o:spid="_x0000_s1039" style="position:absolute" from="7260,5513" to="7478,5513">
              <v:stroke endarrow="block"/>
            </v:line>
            <v:shape id="Надпись 262" o:spid="_x0000_s1040" type="#_x0000_t202" style="position:absolute;left:6933;top:7004;width:1635;height:558">
              <v:textbox>
                <w:txbxContent>
                  <w:p w:rsidR="004B074F" w:rsidRDefault="004B074F" w:rsidP="004B074F">
                    <w:r>
                      <w:t>Иқтидорли</w:t>
                    </w:r>
                  </w:p>
                </w:txbxContent>
              </v:textbox>
            </v:shape>
            <v:line id="Линия 263" o:spid="_x0000_s1041" style="position:absolute" from="5952,6631" to="5952,7004">
              <v:stroke endarrow="block"/>
            </v:line>
            <v:line id="Линия 264" o:spid="_x0000_s1042" style="position:absolute" from="6606,7190" to="6933,7191">
              <v:stroke endarrow="block"/>
            </v:line>
            <v:line id="Линия 265" o:spid="_x0000_s1043" style="position:absolute;flip:x" from="5080,7190" to="5407,7190">
              <v:stroke endarrow="block"/>
            </v:line>
            <v:shape id="Надпись 266" o:spid="_x0000_s1044" type="#_x0000_t202" style="position:absolute;left:6933;top:6072;width:1635;height:559">
              <v:textbox>
                <w:txbxContent>
                  <w:p w:rsidR="004B074F" w:rsidRDefault="004B074F" w:rsidP="004B074F">
                    <w:r>
                      <w:t>Баҳолаш</w:t>
                    </w:r>
                  </w:p>
                </w:txbxContent>
              </v:textbox>
            </v:shape>
            <v:shape id="Надпись 267" o:spid="_x0000_s1045" type="#_x0000_t202" style="position:absolute;left:8786;top:6072;width:1635;height:559">
              <v:textbox>
                <w:txbxContent>
                  <w:p w:rsidR="004B074F" w:rsidRDefault="004B074F" w:rsidP="004B074F">
                    <w:r>
                      <w:t>Рейтинг</w:t>
                    </w:r>
                  </w:p>
                </w:txbxContent>
              </v:textbox>
            </v:shape>
            <v:line id="Линия 268" o:spid="_x0000_s1046" style="position:absolute" from="6715,6258" to="6933,6259">
              <v:stroke endarrow="block"/>
            </v:line>
            <v:line id="Линия 269" o:spid="_x0000_s1047" style="position:absolute" from="8568,6258" to="8786,6258">
              <v:stroke endarrow="block"/>
            </v:line>
            <v:shape id="Надпись 270" o:spid="_x0000_s1048" type="#_x0000_t202" style="position:absolute;left:6715;top:7935;width:1308;height:559">
              <v:textbox>
                <w:txbxContent>
                  <w:p w:rsidR="004B074F" w:rsidRDefault="004B074F" w:rsidP="004B074F">
                    <w:r>
                      <w:t>малака</w:t>
                    </w:r>
                  </w:p>
                </w:txbxContent>
              </v:textbox>
            </v:shape>
            <v:shape id="Надпись 271" o:spid="_x0000_s1049" type="#_x0000_t202" style="position:absolute;left:4208;top:7935;width:981;height:559">
              <v:textbox>
                <w:txbxContent>
                  <w:p w:rsidR="004B074F" w:rsidRDefault="004B074F" w:rsidP="004B074F">
                    <w:r>
                      <w:t xml:space="preserve">Билим </w:t>
                    </w:r>
                  </w:p>
                </w:txbxContent>
              </v:textbox>
            </v:shape>
            <v:shape id="Надпись 272" o:spid="_x0000_s1050" type="#_x0000_t202" style="position:absolute;left:5298;top:7935;width:1308;height:559">
              <v:textbox>
                <w:txbxContent>
                  <w:p w:rsidR="004B074F" w:rsidRDefault="004B074F" w:rsidP="004B074F">
                    <w:r>
                      <w:t xml:space="preserve">Кўникма  </w:t>
                    </w:r>
                  </w:p>
                </w:txbxContent>
              </v:textbox>
            </v:shape>
            <v:line id="Линия 273" o:spid="_x0000_s1051" style="position:absolute;flip:x" from="4862,7562" to="5952,7935">
              <v:stroke endarrow="block"/>
            </v:line>
            <v:line id="Линия 274" o:spid="_x0000_s1052" style="position:absolute" from="5952,7562" to="7151,7935">
              <v:stroke endarrow="block"/>
            </v:line>
            <v:line id="Линия 275" o:spid="_x0000_s1053" style="position:absolute" from="5952,7562" to="5952,7935">
              <v:stroke endarrow="block"/>
            </v:line>
            <v:shape id="Надпись 276" o:spid="_x0000_s1054" type="#_x0000_t202" style="position:absolute;left:3772;top:6258;width:1199;height:559">
              <v:textbox>
                <w:txbxContent>
                  <w:p w:rsidR="004B074F" w:rsidRDefault="004B074F" w:rsidP="004B074F">
                    <w:r>
                      <w:t xml:space="preserve">Билиш  </w:t>
                    </w:r>
                  </w:p>
                </w:txbxContent>
              </v:textbox>
            </v:shape>
            <v:shape id="Надпись 277" o:spid="_x0000_s1055" type="#_x0000_t202" style="position:absolute;left:1919;top:7004;width:1308;height:558">
              <v:textbox>
                <w:txbxContent>
                  <w:p w:rsidR="004B074F" w:rsidRDefault="004B074F" w:rsidP="004B074F">
                    <w:r>
                      <w:t xml:space="preserve">Тасаввур </w:t>
                    </w:r>
                  </w:p>
                </w:txbxContent>
              </v:textbox>
            </v:shape>
            <v:line id="Линия 278" o:spid="_x0000_s1056" style="position:absolute;flip:x" from="4971,6445" to="5298,6445">
              <v:stroke endarrow="block"/>
            </v:line>
            <v:line id="Линия 279" o:spid="_x0000_s1057" style="position:absolute;flip:x" from="3445,6445" to="3772,6446">
              <v:stroke endarrow="block"/>
            </v:line>
            <v:shape id="Надпись 280" o:spid="_x0000_s1058" type="#_x0000_t202" style="position:absolute;left:2464;top:6192;width:981;height:559">
              <v:textbox>
                <w:txbxContent>
                  <w:p w:rsidR="004B074F" w:rsidRDefault="004B074F" w:rsidP="004B074F">
                    <w:r>
                      <w:t xml:space="preserve">Идрок </w:t>
                    </w:r>
                  </w:p>
                </w:txbxContent>
              </v:textbox>
            </v:shape>
            <v:line id="Линия 281" o:spid="_x0000_s1059" style="position:absolute" from="2791,6817" to="2791,7004">
              <v:stroke endarrow="block"/>
            </v:line>
            <v:line id="Линия 282" o:spid="_x0000_s1060" style="position:absolute;flip:y" from="6170,4023" to="6171,6072">
              <v:stroke endarrow="block"/>
            </v:line>
            <v:shape id="Надпись 283" o:spid="_x0000_s1061" type="#_x0000_t202" style="position:absolute;left:7151;top:3464;width:1635;height:745">
              <v:textbox>
                <w:txbxContent>
                  <w:p w:rsidR="004B074F" w:rsidRDefault="004B074F" w:rsidP="004B074F">
                    <w:r>
                      <w:t>Интерфаол усуллар</w:t>
                    </w:r>
                  </w:p>
                </w:txbxContent>
              </v:textbox>
            </v:shape>
            <v:line id="Линия 284" o:spid="_x0000_s1062" style="position:absolute" from="6933,3837" to="7151,3838">
              <v:stroke endarrow="block"/>
            </v:line>
            <v:shape id="Надпись 285" o:spid="_x0000_s1063" type="#_x0000_t202" style="position:absolute;left:4317;top:4209;width:1526;height:559">
              <v:textbox>
                <w:txbxContent>
                  <w:p w:rsidR="004B074F" w:rsidRDefault="004B074F" w:rsidP="004B074F">
                    <w:r>
                      <w:t xml:space="preserve">Компьютер   </w:t>
                    </w:r>
                  </w:p>
                </w:txbxContent>
              </v:textbox>
            </v:shape>
            <v:line id="Линия 286" o:spid="_x0000_s1064" style="position:absolute;flip:y" from="3663,5141" to="3663,5513">
              <v:stroke endarrow="block"/>
            </v:line>
            <v:line id="Линия 287" o:spid="_x0000_s1065" style="position:absolute" from="5625,4023" to="5625,4209">
              <v:stroke endarrow="block"/>
            </v:line>
            <v:shape id="Надпись 288" o:spid="_x0000_s1066" type="#_x0000_t202" style="position:absolute;left:5189;top:3406;width:1744;height:559">
              <v:textbox>
                <w:txbxContent>
                  <w:p w:rsidR="004B074F" w:rsidRDefault="004B074F" w:rsidP="004B074F">
                    <w:r>
                      <w:t>Технология</w:t>
                    </w:r>
                  </w:p>
                </w:txbxContent>
              </v:textbox>
            </v:shape>
          </v:group>
        </w:pict>
      </w:r>
    </w:p>
    <w:p w:rsidR="004B074F" w:rsidRDefault="004B074F" w:rsidP="004B074F">
      <w:pPr>
        <w:rPr>
          <w:rFonts w:ascii="Times New Roman" w:hAnsi="Times New Roman"/>
          <w:sz w:val="24"/>
          <w:szCs w:val="24"/>
          <w:lang w:val="uz-Cyrl-UZ"/>
        </w:rPr>
      </w:pPr>
    </w:p>
    <w:p w:rsidR="004B074F" w:rsidRDefault="004B074F" w:rsidP="004B074F">
      <w:pPr>
        <w:rPr>
          <w:rFonts w:ascii="Times New Roman" w:hAnsi="Times New Roman"/>
          <w:sz w:val="24"/>
          <w:szCs w:val="24"/>
          <w:lang w:val="uz-Cyrl-UZ"/>
        </w:rPr>
      </w:pPr>
    </w:p>
    <w:p w:rsidR="004B074F" w:rsidRDefault="004B074F" w:rsidP="004B074F">
      <w:pPr>
        <w:rPr>
          <w:rFonts w:ascii="Times New Roman" w:hAnsi="Times New Roman"/>
          <w:sz w:val="24"/>
          <w:szCs w:val="24"/>
          <w:lang w:val="uz-Cyrl-UZ"/>
        </w:rPr>
      </w:pPr>
    </w:p>
    <w:p w:rsidR="004B074F" w:rsidRDefault="004B074F" w:rsidP="004B074F">
      <w:pPr>
        <w:rPr>
          <w:rFonts w:ascii="Times New Roman" w:hAnsi="Times New Roman"/>
          <w:sz w:val="24"/>
          <w:szCs w:val="24"/>
          <w:lang w:val="uz-Cyrl-UZ"/>
        </w:rPr>
      </w:pPr>
    </w:p>
    <w:p w:rsidR="004B074F" w:rsidRDefault="004B074F" w:rsidP="004B074F">
      <w:pPr>
        <w:rPr>
          <w:rFonts w:ascii="Times New Roman" w:hAnsi="Times New Roman"/>
          <w:sz w:val="24"/>
          <w:szCs w:val="24"/>
          <w:lang w:val="uz-Cyrl-UZ"/>
        </w:rPr>
      </w:pPr>
    </w:p>
    <w:p w:rsidR="004B074F" w:rsidRDefault="004B074F" w:rsidP="004B074F">
      <w:pPr>
        <w:rPr>
          <w:rFonts w:ascii="Times New Roman" w:hAnsi="Times New Roman"/>
          <w:sz w:val="24"/>
          <w:szCs w:val="24"/>
          <w:lang w:val="uz-Cyrl-UZ"/>
        </w:rPr>
      </w:pPr>
    </w:p>
    <w:p w:rsidR="004B074F" w:rsidRDefault="004B074F" w:rsidP="004B074F">
      <w:pPr>
        <w:rPr>
          <w:rFonts w:ascii="Times New Roman" w:hAnsi="Times New Roman"/>
          <w:sz w:val="24"/>
          <w:szCs w:val="24"/>
          <w:lang w:val="uz-Cyrl-UZ"/>
        </w:rPr>
      </w:pPr>
    </w:p>
    <w:p w:rsidR="004B074F" w:rsidRDefault="004B074F" w:rsidP="004B074F">
      <w:pPr>
        <w:rPr>
          <w:rFonts w:ascii="Times New Roman" w:hAnsi="Times New Roman"/>
          <w:sz w:val="24"/>
          <w:szCs w:val="24"/>
          <w:lang w:val="uz-Cyrl-UZ"/>
        </w:rPr>
      </w:pPr>
    </w:p>
    <w:p w:rsidR="004B074F" w:rsidRDefault="004B074F" w:rsidP="004B074F">
      <w:pPr>
        <w:rPr>
          <w:rFonts w:ascii="Times New Roman" w:hAnsi="Times New Roman"/>
          <w:sz w:val="24"/>
          <w:szCs w:val="24"/>
          <w:lang w:val="uz-Cyrl-UZ"/>
        </w:rPr>
      </w:pPr>
    </w:p>
    <w:p w:rsidR="004B074F" w:rsidRDefault="004B074F" w:rsidP="004B074F">
      <w:pPr>
        <w:rPr>
          <w:rFonts w:ascii="Times New Roman" w:hAnsi="Times New Roman"/>
          <w:sz w:val="24"/>
          <w:szCs w:val="24"/>
          <w:lang w:val="uz-Cyrl-UZ"/>
        </w:rPr>
      </w:pPr>
    </w:p>
    <w:p w:rsidR="004B074F" w:rsidRDefault="004B074F" w:rsidP="004B074F">
      <w:pPr>
        <w:rPr>
          <w:rFonts w:ascii="Times New Roman" w:hAnsi="Times New Roman"/>
          <w:sz w:val="24"/>
          <w:szCs w:val="24"/>
          <w:lang w:val="uz-Cyrl-UZ"/>
        </w:rPr>
      </w:pPr>
    </w:p>
    <w:p w:rsidR="004B074F" w:rsidRDefault="004B074F" w:rsidP="004B074F">
      <w:pPr>
        <w:rPr>
          <w:rFonts w:ascii="Times New Roman" w:hAnsi="Times New Roman"/>
          <w:sz w:val="24"/>
          <w:szCs w:val="24"/>
          <w:lang w:val="uz-Cyrl-UZ"/>
        </w:rPr>
      </w:pPr>
    </w:p>
    <w:p w:rsidR="004B074F" w:rsidRDefault="004B074F" w:rsidP="004B074F">
      <w:pPr>
        <w:rPr>
          <w:rFonts w:ascii="Times New Roman" w:hAnsi="Times New Roman"/>
          <w:sz w:val="24"/>
          <w:szCs w:val="24"/>
          <w:lang w:val="uz-Cyrl-UZ"/>
        </w:rPr>
      </w:pPr>
    </w:p>
    <w:p w:rsidR="004B074F" w:rsidRDefault="004B074F" w:rsidP="004B074F">
      <w:pPr>
        <w:rPr>
          <w:rFonts w:ascii="Times New Roman" w:hAnsi="Times New Roman"/>
          <w:sz w:val="24"/>
          <w:szCs w:val="24"/>
          <w:lang w:val="uz-Cyrl-UZ"/>
        </w:rPr>
      </w:pPr>
    </w:p>
    <w:p w:rsidR="004B074F" w:rsidRDefault="004B074F" w:rsidP="004B074F">
      <w:pPr>
        <w:rPr>
          <w:rFonts w:ascii="Times New Roman" w:hAnsi="Times New Roman"/>
          <w:sz w:val="24"/>
          <w:szCs w:val="24"/>
          <w:lang w:val="uz-Cyrl-UZ"/>
        </w:rPr>
      </w:pPr>
    </w:p>
    <w:p w:rsidR="004B074F" w:rsidRDefault="004B074F" w:rsidP="004B074F">
      <w:pPr>
        <w:rPr>
          <w:rFonts w:ascii="Times New Roman" w:hAnsi="Times New Roman"/>
          <w:sz w:val="24"/>
          <w:szCs w:val="24"/>
          <w:lang w:val="uz-Cyrl-UZ"/>
        </w:rPr>
      </w:pPr>
    </w:p>
    <w:p w:rsidR="004B074F" w:rsidRDefault="004B074F" w:rsidP="004B074F">
      <w:pPr>
        <w:rPr>
          <w:rFonts w:ascii="Times New Roman" w:hAnsi="Times New Roman"/>
          <w:sz w:val="24"/>
          <w:szCs w:val="24"/>
          <w:lang w:val="uz-Cyrl-UZ"/>
        </w:rPr>
      </w:pPr>
    </w:p>
    <w:p w:rsidR="004B074F" w:rsidRDefault="004B074F" w:rsidP="004B074F">
      <w:pPr>
        <w:rPr>
          <w:rFonts w:ascii="Times New Roman" w:hAnsi="Times New Roman"/>
          <w:sz w:val="24"/>
          <w:szCs w:val="24"/>
          <w:lang w:val="uz-Cyrl-UZ"/>
        </w:rPr>
      </w:pP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 xml:space="preserve">Didaktik nazariya (konsepsiya)lar va ularning  falsafiy asoslari. Ta’lim jarayoni psixologik-pedagogik konsepsiyalar (ular aksariyat hollarda didaktik tizimlar ham deb ataladi) asosida tashkil etiladi. </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Didaktik tizim (yunoncha «systema» – yaxlit qismlardan tashkil topgan, birlashtirish) – ma’lum mezonlari asosida ta’lim jarayoning yaxlit holatini belgilash, ajratib ko‘rsatish demakdir. U ta’limning maqsadi, tamoyillari, mazmuni, shakli, metod va vositalarining birligi asosida tashkil etilgan tuzilmalarning ichki yaxlitligini ifodalaydi. Tadqiqotchilar mavjud didaktik konsepsiya (tizim)larni umumlashtirib quyidagi guruhlarga ajratadilar:</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an’anaviy;</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progressiv;</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zamonaviy.</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 xml:space="preserve">Ta’lim nazariyasida Ya.A.Komenskiy, I.Pestallotsi va I.Gerbartlarning didaktik konsepsiyalari muhim ahamiyatga ega. </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 xml:space="preserve">An’anaviy didaktik tizimning yaratilishi nemis faylasufi, psixolog va pedagog I.F.Gerbart (1776-1841 yillar) nomi bilan bog‘liq. U Ya.A.Komenskiyning sinf-dars an’anaviy tizimini tanqidiy nuqati nazardan qayta asoslab, etika va psixologiyaning nazariy yutuqlariga tayangan holda ta’lim tizimini yaratdi. </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I.F.Gerbart ta’lim tizimining asosiy belgisi quyidagilardan iborat. o‘quvchilarning intellektual rivojlanishini ta’minlash maktabning asosiy vazifasi; bolani tarbiyalash esa oilaning vazifasidir.</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 xml:space="preserve">Progressiv (pedotsentrik) tizim bolaning bilim olishida faoliyatining asosiy rol o‘ynashini e’tirof etadi. Mazkur tizim asosini D.Dyui tizimi, G.Kershteynning mehnat maktabi, V.Lay nazariyalari tashkil etadi. </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 xml:space="preserve">Zamonaviy didaktik tizim. XX asrning 50-yillarida psixolog va pedagog B.Skinner  qismlarga bo‘lingan axborotlarni etkazish, bu jarayonni muntazam nazorat qilish asosida materialni o‘zlashtirishda samaradorlikka erishish g‘oyasini ilgari suradi. Mazkur g‘oya keyinchalik dasturiy ta’lim deb ataladi. Keyinchalik N.Krauder nazorat natijalariga qarab o‘quvchiga mustaqil ishlash uchun turli materiallarni taklif etadigan tarmoqlashtirilgan dasturlarni yaratdi. </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 xml:space="preserve">D.Dyuining nazariy g‘oyalari muammoli ta’limning asosi bo‘lib qoldi. Bugungi kunda muammoli ta’lim deb nomlanuvchi, ushbu g‘oya o‘qituvchi rahbarligi ostida muammoli vaziyatni yaratish va ularni hal etishda o‘quvchilarning faollik va mustaqilliklarini ta’minlashga erishishni nazarda tutadi.  Muammoli ta’limning vazifasi faol o‘rganish jarayonini rag‘batlashtirish, o‘quvchilarda fikrlash, tadqiqotchilik ko‘nikmalarini shakllantirishdan iboratdir. </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L.V.Zankovning (1901-1977 yillar) rivojlantiruvchi ta’lim konsepsiyasi XX asrning 50-yillarida keng tarqaldi.  Uning g‘oyalarini amalga oshirish ta’lim jarayoniga insonparvarlik g‘oyasini singdirish,  shaxsni barkamol rivojlanishi uchun zarur shart-sharoitlarni yaratishga imkon beradi.</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lastRenderedPageBreak/>
        <w:t xml:space="preserve">Psixolog L.S.Vo‘gotskiy (1896-1934 yillar) tomonidan 30-yillarda ilgari surilgan “Yaqin rivojlanish zonasi” g‘oyasi ham muhim ahamiyatga ega. Unga ko‘ra bola kattalar yordamida bilim olib, o‘zi mustaqil bajara olmagan ishlarni bajara boshlaydi. </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O‘zbekiston Respublikasining “Ta’lim to‘g‘risida”gi Qonunida ta’lim va tarbiyani insonparvarlik, demokratik g‘oyalarga muvofiq tashkil etilishi e’tirof etilgan.</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Ta’limni insonparvarlashtirish ta’lim jarayonida o‘quvchi shaxsini hurmat qilish, uning sha’ni, obro‘si, qadr-qimmatini poymol etmaslik, mavjud iste’dodini rivojlantirishni nazarda tutadi. Demokratlashtirish esa pedagogik jarayonda rasmiyatchilikka yo‘l qo‘ymaslik, ta’lim dasturlarini tanlashda o‘quvchilarning fikrlarini inobatga olishni ifodalaydi.</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 xml:space="preserve">Respublika uzluksiz ta’lim tizimi ijtimoiy buyurtmani bajarishga xizmat qiladi, barkamol shaxs va etuk mutaxassisni tarbiyalash vazifasini bajaradi. </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Zamonaviy pedagogikada ta’lim paradigma (modeli)lari. Pedagogik paradigma (yunoncha «paradeigma» - misol, namuna) – pedagogika fani rivojining ma’lum bosqichida ta’limiy va tarbiyaviy muammolarni hal etish namunasi (modeli, standarti) sifatida ilmiy pedagogik hamjamiyat tomonidan e’tirof etilgan nazariy hamda metodologik ko‘rsatmalar to‘plami bo‘lib, u ta’limning konseptual modeli sifatida qo‘llaniladi. Bugungi kunda ta’limning quyidagi paradigmalari keng tarqalgan:</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An’anaviy – konservativ paradigma (bilim paradigmasi).</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Ratsionalistik (bixevioristik) paradigma.</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Fenomenologik (gumanistik) paradigma.</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Texnokratik paradigma.</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Ezoterik paradigma.</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Ayni vaqtda ta’lim paradigmalarini belgilashga nisbatan uch xil yondashuv mavjud:</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1. Qadriyatli (aksiologik) yondashuv - madaniyat inson hayotining mazmuni sifatida tushuniladi.</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2. Faoliyatli yondashuv asosan madaniyat moddiy va ma’naviy boyliklarini yaratishga yo‘naltirilgan faoliyatning sinalgan usullari sifatida talqin etiladi.</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3. SHaxsiy yondashuv - madaniyat muayyan shaxs timsolida namoyon bo‘ladi.</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Madaniyatga nisbatan turli yondashuvlarning mavjudligi bir qator paradigmalarning yaratilishiga zamin yaratadi.</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Har bir paradigma muayyan ta’limiy muammolarni hal etishga yo‘naltiriladi. Xususan:</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 ijtimoiy institut sifatida o‘quv muassasalarining vazifalari;</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 ta’limning samarali tizimi;</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 o‘quv yurtlari oldida turgan eng muhim, ustuvor masala;</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 ta’limning ijtimoiy ahamiyatli maqsadlari;</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 muayyan bilim, ko‘nikma va malakalarning qimmatli hisoblanishi.</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Ayni vaqtda quyidagi paradigmalar mavjud:</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 xml:space="preserve">      1. Bilim olishning an’anaviy paradigmasi (modeli) (J.Majo, L.Kro, J.Kapel va boshqalar)</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Unga ko‘ra ta’limning asosiy maqsadi - “Bilim, qanchalik qiyin bo‘lmasin bilim olish”. An’anaviy paradigma maktabning maqsadi yosh avlodga individual rivojlanishi hamda ijtimoiy tartibni saqlab qolishga yordam beruvchi madaniy meroslarning muhim elementlari – bilim, ko‘nikma va malakalar, ilg‘or g‘oyalar va qadriyatlarni saqlab qolish hamda ularni yoshlarga etkazish muhim ekanligini yoritadi. Bilim olish paradigmasining asosiy maqsadi: ta’lim olish, taraqqiyot va madaniyatning eng muhim  elementlarini avloddan-avlodga etkazish.</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 xml:space="preserve">       2. Ratsionalistik (bixevioristik) paradigma (P.Blum, R.Gane, B.Skinner va boshqalar). Ratsionalistik paradigma diqqat markazida ta’lim mazmuni emas, balki o‘quvchilar tomonidan turli bilimlarni o‘zlashtirilishini ta’minlovchi samarali usullari yotadi. Ta’limning ratsionalistik modeli asosini B.Skinerning ijtimoiy  injeneriya bixevioristik (inglizcha behavior - xulqi) konsepsiyasi tashkil qiladi.</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Maktabning maqsadi – o‘quvchilarda g‘arb madaniyati ijtimoiy qoidalari, talablari va ko‘zlagan maqsadlariga mos keladigan moslashtiruvchi “xulqiy repertuar”ni shakllantirishdir. SHu bilan bir vaqtda, “xulqi” atamasi bilan “insonga xos hamma ta’sirlanishlar – uning fikrlari, sezgi va harakatlari” ifodalanadi (R.Tayler).</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lastRenderedPageBreak/>
        <w:t>Bunda ta’limning asosiy metodlari, o‘rgatish, trening, test sinovlari, individual ta’lim, tuzatishlari bo‘lib qoladi. Buning oqibatida, ta’limninggina emas, balki dars berishning ham ijodiy xarakterini aniqlash muammosi muhokama qilinmaydi.</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 xml:space="preserve">P.Blum barcha o‘quvchilar faqat o‘zlashtiribgina qolmay, balki muvaffaqiyatli o‘qishlari mumkin deb hisoblaydi. O‘quvchining optimal qobiliyatlari ma’lum sharoitlarda, o‘quvchiga ta’lim berish natijasi uning sur’ati bilan aniqlanadi. Olimning firicha, ta’lim oluvchilarning 95 foizi ta’lim muddatlariga bo‘lgan cheklashlar olib tashlanganda o‘quv kursining butun muzmunini o‘zlashtirib olishga qodirlar. Ana shu nuqtai nazardan o‘quvchilar tomonidan bilimlarning muvaffaqiyatli o‘zlashtirishini ta’minlovchi metodika ishlab chiqiladi, uning mohiyati quyidagichadir: </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Butun sinf yoki kurs uchun to‘la o‘zlashtirish etaloni, mezonnini aniq belgilab olish asosida o‘qituvchi ta’lim yakunida erishilishi kerak bo‘lgan aniq natijalarning ro‘yxati va unga muvofiq keluvchi testlarni tuzadi.</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O‘quv birliklari, ya’ni, o‘quv materiallarining yaxlit bo‘limlari ko‘rsatiladi, ularni o‘zlashtirish natijalari aniqlanadi, yakuniy bahoga ta’sir ko‘rsatmaydigan navbatdagi testlar tuziladi. Bu testlarning vazifalari – tuzatish, korreksiyalashdan iborat.</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To‘la o‘zlashtirishga yo‘naltirilgan har bir o‘quv kurs materiallarini o‘zlashtirish darajasini baholash uchun test sinovlarini o‘tkazish. Bu o‘rinda har bir o‘quvchiga baho va ta’lim maqsadlarining ahamiyatini tushuntirish muhim.</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Predmetlarni bo‘sh va o‘rtacha o‘zlashtiruvchi o‘quvchilarning qobiliyatlarini jadal rivojlantirish P.Blum konsepsiyasining asosiy mazmunini tashkil etadi.</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Turli mamlakatlarning (Avstriya, Belgiya, AQSH va boshqalar) ta’lim tizimlari tajribasi ratsionalistik (bixevioristik) paradigma g‘oyalariga muvofiq ish ko‘rilganda 70 % o‘quvchilar yuqori natijalarni qayd etganliklarini ko‘rsatadi.</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Yuqorida qayd etilgan ta’lim yo‘nalishlari o‘zida  insonparvarlik g‘oyalarini ifoda etmagan, ular bola dunyoqarashining rivojlanishi, shaxsning rivojlanishida shaxslararo munosabatlarning muhim o‘rin tutishini nazarda tutmaydi.</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3. Gumanistik (fenomenologik) paradigmaga ko‘ra (A.Maslou, A.Kombs, K.Rodjers, L.S.Vigodskiy va boshqalar) ta’lim oluvchi erkin shaxs, ijtimoiy munosabatlar sub’ekti sifatida o‘ziga xos rivojlanish imkoniyatlariga ega. Ular bolani rivojlantirish maqsadida uni shaxslararo munosabatlar jarayoniga yo‘naltiradi. Ta’limning fenomenologik (fenomen yunoncha «phainomenon» – hisoblangan, ya’ni, mashhur, alohida nodir odam) modeli o‘quvchilarning individual-psixologik xususiyatlarini hisobga olib, ularning talab va qiziqishlariga hurmat bilan munosabatda bo‘lishni ko‘zda tutadi. Uning vakillari o‘quvchini nodir shaxs deb hisoblaydilar. Gumanistik paradigma doirasida faoliyat olib boruvchi har bir ta’lim tizimi ijodiy rivojlanadi va o‘quvchi hamda o‘qituvchining erkinligi va ijodkorligini yoqlaydi.</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Gumanistik paradigma g‘oyalari 1991 yildan keyin respublika uzluksiz ta’lim tizimiga joriy etila boshlandi. Paradigmaning diqqat markazida o‘quvchining barkamol rivojlanishi, uning intellektual ehtiyojlari, “erkin fikrlaydigan shaxsni tarbiyalash” masalasining ijobiy hal etilishi yotadi. Ayni vaqtda respublika ta’lim muassasalarida qo‘yidagi g‘oyalarga amal qilinmoqda: “Demokratik jamiyatda bolalar, umuman har bir inson erkin fikrlaydigan etib tarbiyalanadi. Agar bolalar erkin fikrlashga o‘rganmasa, berilgan ta’lim samarasi past bo‘lishi muqarrar. ... Mustaqil fikrlash – ham katta boylikdir”</w:t>
      </w:r>
      <w:r>
        <w:rPr>
          <w:rFonts w:ascii="Times New Roman" w:hAnsi="Times New Roman"/>
          <w:sz w:val="24"/>
          <w:szCs w:val="24"/>
          <w:lang w:val="uz-Cyrl-UZ"/>
        </w:rPr>
        <w:footnoteReference w:customMarkFollows="1" w:id="2"/>
        <w:t>1.</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 xml:space="preserve">Ezoterik paradigma (yunoncha «esoterikos» ichki, sirli, yashirin, faqatgina biluvchilar uchun mo‘ljallangan insonning dunyo bilan o‘zaro aloqalari yuksak darajalarini aks ettiradi). Modelning mohiyati haqiqat abadiy va o‘zgarmas, doimiy ekanligini ta’kidlashdan iborat. Paradigma tarafdorlari haqiqatni bilib bo‘lmasligi, unga faqatgina fahmlash asosida erishish mumkinligini ta’kidlaydilar. Pedagogik faoliyatning oliy maqsadi koinot bilan muloqot, o‘quvchining tabiiy kuchlarini ozod etish va rivojlantirishdan iborat. SHu bilan birga, </w:t>
      </w:r>
      <w:r>
        <w:rPr>
          <w:rFonts w:ascii="Times New Roman" w:hAnsi="Times New Roman"/>
          <w:sz w:val="24"/>
          <w:szCs w:val="24"/>
          <w:lang w:val="uz-Cyrl-UZ"/>
        </w:rPr>
        <w:lastRenderedPageBreak/>
        <w:t>o‘qituvchining himoyalash vazifasi muhimdir, u o‘quvchining mavjud imkoniyatlarini uni ma’naviy, jismoniy, psixik jihatdan rivojlantirishga yo‘naltiradi.</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Ilmiy-texnik, texnokratik paradigmaning asosiy maqsadi  amaliyotni takomillashtirish asosida ta’lim oluvchilarga “aniq” ilmiy bilimlarni berish va ularning o‘zlashtirilishini ta’minlashdir. Bilim - kuchdir, shu bois shaxs qimmati uning o‘rganish, bilim olish, imkoniyatlari bilan belgilanadi. SHaxs muayyan (o‘rtacha, standartlashtirilgan) bilim yoki xulq-atvor egasi bo‘lsagina qadriyat sifatida e’tirof etiladi degan g‘oya ushbu paradigmaning asosini tashkil etadi.</w:t>
      </w:r>
    </w:p>
    <w:p w:rsidR="004B074F" w:rsidRDefault="004B074F" w:rsidP="004B074F">
      <w:pPr>
        <w:jc w:val="both"/>
        <w:rPr>
          <w:rFonts w:ascii="Times New Roman" w:hAnsi="Times New Roman"/>
          <w:sz w:val="24"/>
          <w:szCs w:val="24"/>
          <w:lang w:val="uz-Cyrl-UZ"/>
        </w:rPr>
      </w:pPr>
      <w:r>
        <w:rPr>
          <w:rFonts w:ascii="Times New Roman" w:hAnsi="Times New Roman"/>
          <w:sz w:val="24"/>
          <w:szCs w:val="24"/>
          <w:lang w:val="uz-Cyrl-UZ"/>
        </w:rPr>
        <w:t>So‘nggi yillarda noinstitutsional paradigma rivojlana boshladi. U ta’limni ijtimoiy institutlar, ya’ni, maktab va oliy ta’lim muassasalaridan tashqarida tashkil etish g‘oyasini ilgari suradi. Bu ta’lim “tabiatda” - Internet, “ochiq maktablar” – kompyuterlar vositasida ta’lim dasturlariga (masofadan o‘qitish) muvofiq o‘qitish samarali deya hisoblaydi.</w:t>
      </w:r>
    </w:p>
    <w:p w:rsidR="004B074F" w:rsidRDefault="004B074F" w:rsidP="004B074F">
      <w:pPr>
        <w:jc w:val="center"/>
        <w:rPr>
          <w:rFonts w:ascii="Times New Roman" w:hAnsi="Times New Roman"/>
          <w:b/>
          <w:sz w:val="24"/>
          <w:szCs w:val="24"/>
          <w:lang w:val="en-US"/>
        </w:rPr>
      </w:pPr>
      <w:r>
        <w:rPr>
          <w:rFonts w:ascii="Times New Roman" w:hAnsi="Times New Roman"/>
          <w:b/>
          <w:sz w:val="24"/>
          <w:szCs w:val="24"/>
          <w:lang w:val="uz-Cyrl-UZ"/>
        </w:rPr>
        <w:t>Nazorat uchun savollar:</w:t>
      </w:r>
    </w:p>
    <w:p w:rsidR="004B074F" w:rsidRDefault="004B074F" w:rsidP="004B074F">
      <w:pPr>
        <w:numPr>
          <w:ilvl w:val="0"/>
          <w:numId w:val="2"/>
        </w:numPr>
        <w:jc w:val="both"/>
        <w:rPr>
          <w:rFonts w:ascii="Times New Roman" w:hAnsi="Times New Roman"/>
          <w:sz w:val="24"/>
          <w:szCs w:val="24"/>
          <w:lang w:val="uz-Cyrl-UZ"/>
        </w:rPr>
      </w:pPr>
      <w:r>
        <w:rPr>
          <w:rFonts w:ascii="Times New Roman" w:hAnsi="Times New Roman"/>
          <w:sz w:val="24"/>
          <w:szCs w:val="24"/>
          <w:lang w:val="uz-Cyrl-UZ"/>
        </w:rPr>
        <w:t>“Didaktika” tushunchasini ta’riflab bering.</w:t>
      </w:r>
    </w:p>
    <w:p w:rsidR="004B074F" w:rsidRDefault="004B074F" w:rsidP="004B074F">
      <w:pPr>
        <w:numPr>
          <w:ilvl w:val="0"/>
          <w:numId w:val="2"/>
        </w:numPr>
        <w:jc w:val="both"/>
        <w:rPr>
          <w:rFonts w:ascii="Times New Roman" w:hAnsi="Times New Roman"/>
          <w:sz w:val="24"/>
          <w:szCs w:val="24"/>
          <w:lang w:val="uz-Cyrl-UZ"/>
        </w:rPr>
      </w:pPr>
      <w:r>
        <w:rPr>
          <w:rFonts w:ascii="Times New Roman" w:hAnsi="Times New Roman"/>
          <w:sz w:val="24"/>
          <w:szCs w:val="24"/>
          <w:lang w:val="uz-Cyrl-UZ"/>
        </w:rPr>
        <w:t>Didaktikaning predmeti va ob’ekti nimalardan iborat?</w:t>
      </w:r>
    </w:p>
    <w:p w:rsidR="004B074F" w:rsidRDefault="004B074F" w:rsidP="004B074F">
      <w:pPr>
        <w:numPr>
          <w:ilvl w:val="0"/>
          <w:numId w:val="2"/>
        </w:numPr>
        <w:jc w:val="both"/>
        <w:rPr>
          <w:rFonts w:ascii="Times New Roman" w:hAnsi="Times New Roman"/>
          <w:sz w:val="24"/>
          <w:szCs w:val="24"/>
          <w:lang w:val="uz-Cyrl-UZ"/>
        </w:rPr>
      </w:pPr>
      <w:r>
        <w:rPr>
          <w:rFonts w:ascii="Times New Roman" w:hAnsi="Times New Roman"/>
          <w:sz w:val="24"/>
          <w:szCs w:val="24"/>
          <w:lang w:val="uz-Cyrl-UZ"/>
        </w:rPr>
        <w:t xml:space="preserve">Didaktikaning asosiy vazifalari nimalardan iborat? </w:t>
      </w:r>
    </w:p>
    <w:p w:rsidR="004B074F" w:rsidRDefault="004B074F" w:rsidP="004B074F">
      <w:pPr>
        <w:numPr>
          <w:ilvl w:val="0"/>
          <w:numId w:val="2"/>
        </w:numPr>
        <w:jc w:val="both"/>
        <w:rPr>
          <w:rFonts w:ascii="Times New Roman" w:hAnsi="Times New Roman"/>
          <w:sz w:val="24"/>
          <w:szCs w:val="24"/>
          <w:lang w:val="uz-Cyrl-UZ"/>
        </w:rPr>
      </w:pPr>
      <w:r>
        <w:rPr>
          <w:rFonts w:ascii="Times New Roman" w:hAnsi="Times New Roman"/>
          <w:sz w:val="24"/>
          <w:szCs w:val="24"/>
          <w:lang w:val="uz-Cyrl-UZ"/>
        </w:rPr>
        <w:t>Didaktikaning asosiy kategoriyalari qaysilar?</w:t>
      </w:r>
    </w:p>
    <w:p w:rsidR="004B074F" w:rsidRDefault="004B074F" w:rsidP="004B074F">
      <w:pPr>
        <w:numPr>
          <w:ilvl w:val="0"/>
          <w:numId w:val="2"/>
        </w:numPr>
        <w:jc w:val="both"/>
        <w:rPr>
          <w:rFonts w:ascii="Times New Roman" w:hAnsi="Times New Roman"/>
          <w:sz w:val="24"/>
          <w:szCs w:val="24"/>
          <w:lang w:val="uz-Cyrl-UZ"/>
        </w:rPr>
      </w:pPr>
      <w:r>
        <w:rPr>
          <w:rFonts w:ascii="Times New Roman" w:hAnsi="Times New Roman"/>
          <w:sz w:val="24"/>
          <w:szCs w:val="24"/>
          <w:lang w:val="uz-Cyrl-UZ"/>
        </w:rPr>
        <w:t>Didaktik konsepsiyalardan qaysilari bilan tanishsiz?</w:t>
      </w:r>
    </w:p>
    <w:p w:rsidR="004B074F" w:rsidRDefault="004B074F" w:rsidP="004B074F">
      <w:pPr>
        <w:numPr>
          <w:ilvl w:val="0"/>
          <w:numId w:val="2"/>
        </w:numPr>
        <w:jc w:val="both"/>
        <w:rPr>
          <w:rFonts w:ascii="Times New Roman" w:hAnsi="Times New Roman"/>
          <w:sz w:val="24"/>
          <w:szCs w:val="24"/>
          <w:lang w:val="uz-Cyrl-UZ"/>
        </w:rPr>
      </w:pPr>
      <w:r>
        <w:rPr>
          <w:rFonts w:ascii="Times New Roman" w:hAnsi="Times New Roman"/>
          <w:sz w:val="24"/>
          <w:szCs w:val="24"/>
          <w:lang w:val="uz-Cyrl-UZ"/>
        </w:rPr>
        <w:t>Rivojlantiruvchi konsepsiyaning mohiyati nimadan iborat?</w:t>
      </w:r>
    </w:p>
    <w:p w:rsidR="004B074F" w:rsidRDefault="004B074F" w:rsidP="004B074F">
      <w:pPr>
        <w:numPr>
          <w:ilvl w:val="0"/>
          <w:numId w:val="2"/>
        </w:numPr>
        <w:jc w:val="both"/>
        <w:rPr>
          <w:rFonts w:ascii="Times New Roman" w:hAnsi="Times New Roman"/>
          <w:sz w:val="24"/>
          <w:szCs w:val="24"/>
          <w:lang w:val="uz-Cyrl-UZ"/>
        </w:rPr>
      </w:pPr>
      <w:r>
        <w:rPr>
          <w:rFonts w:ascii="Times New Roman" w:hAnsi="Times New Roman"/>
          <w:sz w:val="24"/>
          <w:szCs w:val="24"/>
          <w:lang w:val="uz-Cyrl-UZ"/>
        </w:rPr>
        <w:t>Rivojlantiruvchi ta’limnig asosiy tamoyillari qaysilar?</w:t>
      </w:r>
    </w:p>
    <w:p w:rsidR="004B074F" w:rsidRDefault="004B074F" w:rsidP="004B074F">
      <w:pPr>
        <w:numPr>
          <w:ilvl w:val="0"/>
          <w:numId w:val="2"/>
        </w:numPr>
        <w:jc w:val="both"/>
        <w:rPr>
          <w:rFonts w:ascii="Times New Roman" w:hAnsi="Times New Roman"/>
          <w:sz w:val="24"/>
          <w:szCs w:val="24"/>
          <w:lang w:val="uz-Cyrl-UZ"/>
        </w:rPr>
      </w:pPr>
      <w:r>
        <w:rPr>
          <w:rFonts w:ascii="Times New Roman" w:hAnsi="Times New Roman"/>
          <w:sz w:val="24"/>
          <w:szCs w:val="24"/>
          <w:lang w:val="uz-Cyrl-UZ"/>
        </w:rPr>
        <w:t>Muammoli ta’limning mohiyati nimadan iborat?</w:t>
      </w:r>
    </w:p>
    <w:p w:rsidR="004B074F" w:rsidRDefault="004B074F" w:rsidP="004B074F">
      <w:pPr>
        <w:numPr>
          <w:ilvl w:val="0"/>
          <w:numId w:val="2"/>
        </w:numPr>
        <w:jc w:val="both"/>
        <w:rPr>
          <w:rFonts w:ascii="Times New Roman" w:hAnsi="Times New Roman"/>
          <w:sz w:val="24"/>
          <w:szCs w:val="24"/>
          <w:lang w:val="uz-Cyrl-UZ"/>
        </w:rPr>
      </w:pPr>
      <w:r>
        <w:rPr>
          <w:rFonts w:ascii="Times New Roman" w:hAnsi="Times New Roman"/>
          <w:sz w:val="24"/>
          <w:szCs w:val="24"/>
          <w:lang w:val="uz-Cyrl-UZ"/>
        </w:rPr>
        <w:t>“Ta’lim va tarbiyaning insonparvarlik, demokratik xususiyatlari” tushunchasini Siz qanday tushunasiz?</w:t>
      </w:r>
    </w:p>
    <w:p w:rsidR="004B074F" w:rsidRDefault="004B074F" w:rsidP="004B074F">
      <w:pPr>
        <w:numPr>
          <w:ilvl w:val="0"/>
          <w:numId w:val="2"/>
        </w:numPr>
        <w:jc w:val="both"/>
        <w:rPr>
          <w:rFonts w:ascii="Times New Roman" w:hAnsi="Times New Roman"/>
          <w:sz w:val="24"/>
          <w:szCs w:val="24"/>
          <w:lang w:val="uz-Cyrl-UZ"/>
        </w:rPr>
      </w:pPr>
      <w:r>
        <w:rPr>
          <w:rFonts w:ascii="Times New Roman" w:hAnsi="Times New Roman"/>
          <w:sz w:val="24"/>
          <w:szCs w:val="24"/>
          <w:lang w:val="uz-Cyrl-UZ"/>
        </w:rPr>
        <w:t>Zamonaviy didaktik tizimning o‘ziga xos belgilari nimalardan iborat</w:t>
      </w:r>
      <w:r>
        <w:rPr>
          <w:rFonts w:ascii="Times New Roman" w:hAnsi="Times New Roman"/>
          <w:sz w:val="24"/>
          <w:szCs w:val="24"/>
          <w:lang w:val="en-US"/>
        </w:rPr>
        <w:t>?</w:t>
      </w:r>
    </w:p>
    <w:p w:rsidR="004B074F" w:rsidRDefault="004B074F" w:rsidP="004B074F">
      <w:pPr>
        <w:numPr>
          <w:ilvl w:val="0"/>
          <w:numId w:val="2"/>
        </w:numPr>
        <w:jc w:val="both"/>
        <w:rPr>
          <w:rFonts w:ascii="Times New Roman" w:hAnsi="Times New Roman"/>
          <w:sz w:val="24"/>
          <w:szCs w:val="24"/>
          <w:lang w:val="uz-Cyrl-UZ"/>
        </w:rPr>
      </w:pPr>
      <w:r>
        <w:rPr>
          <w:rFonts w:ascii="Times New Roman" w:hAnsi="Times New Roman"/>
          <w:sz w:val="24"/>
          <w:szCs w:val="24"/>
          <w:lang w:val="uz-Cyrl-UZ"/>
        </w:rPr>
        <w:t>Pedagogik paradigma nima? Ta’limning asosiy paradigmalarini aytib bering.</w:t>
      </w:r>
    </w:p>
    <w:p w:rsidR="004B074F" w:rsidRDefault="004B074F" w:rsidP="004B074F">
      <w:pPr>
        <w:rPr>
          <w:rFonts w:ascii="Times New Roman" w:hAnsi="Times New Roman"/>
          <w:sz w:val="24"/>
          <w:szCs w:val="24"/>
          <w:lang w:val="en-US"/>
        </w:rPr>
      </w:pPr>
    </w:p>
    <w:p w:rsidR="003006E5" w:rsidRPr="004B074F" w:rsidRDefault="003006E5">
      <w:pPr>
        <w:rPr>
          <w:lang w:val="en-US"/>
        </w:rPr>
      </w:pPr>
    </w:p>
    <w:sectPr w:rsidR="003006E5" w:rsidRPr="004B074F" w:rsidSect="003006E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26E2" w:rsidRDefault="007C26E2" w:rsidP="004B074F">
      <w:r>
        <w:separator/>
      </w:r>
    </w:p>
  </w:endnote>
  <w:endnote w:type="continuationSeparator" w:id="1">
    <w:p w:rsidR="007C26E2" w:rsidRDefault="007C26E2" w:rsidP="004B074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FuturisUzbek">
    <w:altName w:val="Times New Roman"/>
    <w:charset w:val="00"/>
    <w:family w:val="auto"/>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26E2" w:rsidRDefault="007C26E2" w:rsidP="004B074F">
      <w:r>
        <w:separator/>
      </w:r>
    </w:p>
  </w:footnote>
  <w:footnote w:type="continuationSeparator" w:id="1">
    <w:p w:rsidR="007C26E2" w:rsidRDefault="007C26E2" w:rsidP="004B074F">
      <w:r>
        <w:continuationSeparator/>
      </w:r>
    </w:p>
  </w:footnote>
  <w:footnote w:id="2">
    <w:p w:rsidR="004B074F" w:rsidRDefault="004B074F" w:rsidP="004B074F">
      <w:pPr>
        <w:rPr>
          <w:lang w:val="en-US"/>
        </w:rPr>
      </w:pPr>
      <w:r>
        <w:rPr>
          <w:lang w:val="en-US"/>
        </w:rPr>
        <w:t xml:space="preserve">1 </w:t>
      </w:r>
      <w:r>
        <w:t>Каримов</w:t>
      </w:r>
      <w:r>
        <w:rPr>
          <w:lang w:val="en-US"/>
        </w:rPr>
        <w:t xml:space="preserve"> </w:t>
      </w:r>
      <w:r>
        <w:t>И</w:t>
      </w:r>
      <w:r>
        <w:rPr>
          <w:lang w:val="en-US"/>
        </w:rPr>
        <w:t>.</w:t>
      </w:r>
      <w:r>
        <w:t>А</w:t>
      </w:r>
      <w:r>
        <w:rPr>
          <w:lang w:val="en-US"/>
        </w:rPr>
        <w:t xml:space="preserve">. </w:t>
      </w:r>
      <w:r>
        <w:t>Баркамол</w:t>
      </w:r>
      <w:r>
        <w:rPr>
          <w:lang w:val="en-US"/>
        </w:rPr>
        <w:t xml:space="preserve"> </w:t>
      </w:r>
      <w:r>
        <w:t>авлод</w:t>
      </w:r>
      <w:r>
        <w:rPr>
          <w:lang w:val="en-US"/>
        </w:rPr>
        <w:t xml:space="preserve"> - </w:t>
      </w:r>
      <w:r>
        <w:t>Ызбекистон</w:t>
      </w:r>
      <w:r>
        <w:rPr>
          <w:lang w:val="en-US"/>
        </w:rPr>
        <w:t xml:space="preserve"> </w:t>
      </w:r>
      <w:r>
        <w:t>тара</w:t>
      </w:r>
      <w:r>
        <w:rPr>
          <w:lang w:val="en-US"/>
        </w:rPr>
        <w:t>==</w:t>
      </w:r>
      <w:r>
        <w:t>иётининг</w:t>
      </w:r>
      <w:r>
        <w:rPr>
          <w:lang w:val="en-US"/>
        </w:rPr>
        <w:t xml:space="preserve"> </w:t>
      </w:r>
      <w:r>
        <w:t>пойдевори</w:t>
      </w:r>
      <w:r>
        <w:rPr>
          <w:lang w:val="en-US"/>
        </w:rPr>
        <w:t xml:space="preserve">. – </w:t>
      </w:r>
      <w:r>
        <w:t>Тошкент</w:t>
      </w:r>
      <w:r>
        <w:rPr>
          <w:lang w:val="en-US"/>
        </w:rPr>
        <w:t xml:space="preserve">, </w:t>
      </w:r>
      <w:r>
        <w:t>Шар</w:t>
      </w:r>
      <w:r>
        <w:rPr>
          <w:lang w:val="en-US"/>
        </w:rPr>
        <w:t xml:space="preserve">= </w:t>
      </w:r>
      <w:r>
        <w:t>нашриёт</w:t>
      </w:r>
      <w:r>
        <w:rPr>
          <w:lang w:val="en-US"/>
        </w:rPr>
        <w:t>-</w:t>
      </w:r>
      <w:r>
        <w:t>матбаа</w:t>
      </w:r>
      <w:r>
        <w:rPr>
          <w:lang w:val="en-US"/>
        </w:rPr>
        <w:t xml:space="preserve"> </w:t>
      </w:r>
      <w:r>
        <w:t>концерни</w:t>
      </w:r>
      <w:r>
        <w:rPr>
          <w:lang w:val="en-US"/>
        </w:rPr>
        <w:t>, 1997, 9-</w:t>
      </w:r>
      <w:r>
        <w:t>бет</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403CB"/>
    <w:multiLevelType w:val="multilevel"/>
    <w:tmpl w:val="14A403C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19264A8"/>
    <w:multiLevelType w:val="multilevel"/>
    <w:tmpl w:val="619264A8"/>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4B074F"/>
    <w:rsid w:val="003006E5"/>
    <w:rsid w:val="004B074F"/>
    <w:rsid w:val="007C26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74F"/>
    <w:pPr>
      <w:spacing w:after="0" w:line="240" w:lineRule="auto"/>
    </w:pPr>
    <w:rPr>
      <w:rFonts w:ascii="FuturisUzbek" w:eastAsia="Times New Roman" w:hAnsi="FuturisUzbek"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3476</Words>
  <Characters>19814</Characters>
  <Application>Microsoft Office Word</Application>
  <DocSecurity>0</DocSecurity>
  <Lines>165</Lines>
  <Paragraphs>46</Paragraphs>
  <ScaleCrop>false</ScaleCrop>
  <Company>SPecialiST RePack</Company>
  <LinksUpToDate>false</LinksUpToDate>
  <CharactersWithSpaces>23244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2023-09-19T04:42:00Z</dcterms:created>
  <dcterms:modified xsi:type="dcterms:W3CDTF">2023-09-19T04:43:00Z</dcterms:modified>
</cp:coreProperties>
</file>